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93CC6" w:rsidRPr="000C56C5" w:rsidRDefault="00D93CC6" w:rsidP="00D93CC6">
      <w:pPr>
        <w:suppressAutoHyphens/>
        <w:spacing w:line="264" w:lineRule="auto"/>
        <w:jc w:val="center"/>
        <w:rPr>
          <w:b/>
          <w:bCs/>
        </w:rPr>
      </w:pPr>
      <w:r w:rsidRPr="000C56C5">
        <w:rPr>
          <w:b/>
          <w:bCs/>
        </w:rPr>
        <w:t>ТЕХНИЧЕСКОЕ ЗАДАНИЕ</w:t>
      </w:r>
    </w:p>
    <w:p w:rsidR="00D93CC6" w:rsidRPr="000C56C5" w:rsidRDefault="00D93CC6" w:rsidP="00D93CC6">
      <w:pPr>
        <w:shd w:val="clear" w:color="auto" w:fill="FFFFFF"/>
        <w:jc w:val="center"/>
        <w:rPr>
          <w:bCs/>
        </w:rPr>
      </w:pPr>
      <w:r w:rsidRPr="00A73859">
        <w:rPr>
          <w:b/>
          <w:bCs/>
          <w:color w:val="000000"/>
        </w:rPr>
        <w:t xml:space="preserve">на </w:t>
      </w:r>
      <w:r w:rsidRPr="00A73859">
        <w:rPr>
          <w:b/>
          <w:color w:val="000000"/>
        </w:rPr>
        <w:t xml:space="preserve">открытый </w:t>
      </w:r>
      <w:r w:rsidRPr="00A73859">
        <w:rPr>
          <w:b/>
          <w:bCs/>
          <w:color w:val="000000"/>
        </w:rPr>
        <w:t>запрос предложений</w:t>
      </w:r>
      <w:r>
        <w:rPr>
          <w:b/>
          <w:bCs/>
          <w:color w:val="000000"/>
        </w:rPr>
        <w:t xml:space="preserve"> </w:t>
      </w:r>
      <w:r w:rsidRPr="00E26BB5">
        <w:rPr>
          <w:b/>
          <w:bCs/>
          <w:color w:val="000000"/>
        </w:rPr>
        <w:t>по выбору исполнителя услуг</w:t>
      </w:r>
      <w:r w:rsidRPr="000C56C5">
        <w:rPr>
          <w:bCs/>
        </w:rPr>
        <w:t xml:space="preserve"> </w:t>
      </w:r>
    </w:p>
    <w:p w:rsidR="00D93CC6" w:rsidRPr="000C56C5" w:rsidRDefault="00D93CC6" w:rsidP="00D93CC6">
      <w:pPr>
        <w:pStyle w:val="210"/>
        <w:spacing w:line="264" w:lineRule="auto"/>
        <w:rPr>
          <w:bCs/>
          <w:lang w:eastAsia="ru-RU"/>
        </w:rPr>
      </w:pPr>
      <w:r w:rsidRPr="000C56C5">
        <w:rPr>
          <w:bCs/>
          <w:lang w:eastAsia="ru-RU"/>
        </w:rPr>
        <w:t xml:space="preserve">по </w:t>
      </w:r>
      <w:r>
        <w:rPr>
          <w:bCs/>
          <w:lang w:eastAsia="ru-RU"/>
        </w:rPr>
        <w:t xml:space="preserve">техническому обслуживанию </w:t>
      </w:r>
      <w:r w:rsidR="00127C4B">
        <w:rPr>
          <w:bCs/>
          <w:lang w:eastAsia="ru-RU"/>
        </w:rPr>
        <w:t>АУПТ (</w:t>
      </w:r>
      <w:r w:rsidR="00AB1DE1">
        <w:rPr>
          <w:bCs/>
          <w:lang w:eastAsia="ru-RU"/>
        </w:rPr>
        <w:t>автоматической установки пожаротуш</w:t>
      </w:r>
      <w:r w:rsidR="00AB1DE1">
        <w:rPr>
          <w:bCs/>
          <w:lang w:eastAsia="ru-RU"/>
        </w:rPr>
        <w:t>е</w:t>
      </w:r>
      <w:r w:rsidR="00AB1DE1">
        <w:rPr>
          <w:bCs/>
          <w:lang w:eastAsia="ru-RU"/>
        </w:rPr>
        <w:t>ния</w:t>
      </w:r>
      <w:r w:rsidR="00127C4B">
        <w:rPr>
          <w:bCs/>
          <w:lang w:eastAsia="ru-RU"/>
        </w:rPr>
        <w:t>)</w:t>
      </w:r>
      <w:r>
        <w:rPr>
          <w:bCs/>
          <w:lang w:eastAsia="ru-RU"/>
        </w:rPr>
        <w:t xml:space="preserve"> кабельных каналов</w:t>
      </w:r>
      <w:r w:rsidRPr="000C56C5">
        <w:rPr>
          <w:bCs/>
          <w:lang w:eastAsia="ru-RU"/>
        </w:rPr>
        <w:t xml:space="preserve"> </w:t>
      </w:r>
      <w:r w:rsidR="00B42D28" w:rsidRPr="00B42D28">
        <w:rPr>
          <w:bCs/>
          <w:lang w:eastAsia="ru-RU"/>
        </w:rPr>
        <w:t>ТЭЦ-17 филиала «Невский» ОАО «ТГК-1»</w:t>
      </w:r>
    </w:p>
    <w:p w:rsidR="00B42D28" w:rsidRDefault="00B42D28" w:rsidP="00D93CC6">
      <w:pPr>
        <w:pStyle w:val="210"/>
        <w:spacing w:line="264" w:lineRule="auto"/>
        <w:ind w:left="0"/>
        <w:rPr>
          <w:b w:val="0"/>
          <w:bCs/>
          <w:lang w:eastAsia="ru-RU"/>
        </w:rPr>
      </w:pPr>
    </w:p>
    <w:p w:rsidR="00D93CC6" w:rsidRPr="000C56C5" w:rsidRDefault="00D93CC6" w:rsidP="00D93CC6">
      <w:pPr>
        <w:pStyle w:val="210"/>
        <w:spacing w:line="264" w:lineRule="auto"/>
        <w:ind w:left="0"/>
        <w:rPr>
          <w:b w:val="0"/>
          <w:bCs/>
          <w:lang w:eastAsia="ru-RU"/>
        </w:rPr>
      </w:pPr>
      <w:r w:rsidRPr="000C56C5">
        <w:rPr>
          <w:b w:val="0"/>
          <w:bCs/>
          <w:lang w:eastAsia="ru-RU"/>
        </w:rPr>
        <w:t>(</w:t>
      </w:r>
      <w:r w:rsidRPr="000C56C5">
        <w:rPr>
          <w:b w:val="0"/>
          <w:color w:val="000000"/>
        </w:rPr>
        <w:t xml:space="preserve">номер закупки по ГКПЗ </w:t>
      </w:r>
      <w:bookmarkStart w:id="0" w:name="_GoBack"/>
      <w:r w:rsidRPr="000C56C5">
        <w:rPr>
          <w:b w:val="0"/>
        </w:rPr>
        <w:t>1117/6.42</w:t>
      </w:r>
      <w:r w:rsidRPr="00A246EE">
        <w:rPr>
          <w:b w:val="0"/>
        </w:rPr>
        <w:t>-</w:t>
      </w:r>
      <w:r>
        <w:rPr>
          <w:b w:val="0"/>
          <w:bCs/>
        </w:rPr>
        <w:t>2517</w:t>
      </w:r>
      <w:bookmarkEnd w:id="0"/>
      <w:r w:rsidRPr="000C56C5">
        <w:rPr>
          <w:b w:val="0"/>
          <w:bCs/>
          <w:lang w:eastAsia="ru-RU"/>
        </w:rPr>
        <w:t>)</w:t>
      </w:r>
    </w:p>
    <w:p w:rsidR="00D93CC6" w:rsidRDefault="00D93CC6" w:rsidP="00D93CC6">
      <w:pPr>
        <w:suppressAutoHyphens/>
        <w:spacing w:line="264" w:lineRule="auto"/>
        <w:jc w:val="center"/>
        <w:rPr>
          <w:bCs/>
        </w:rPr>
      </w:pPr>
    </w:p>
    <w:p w:rsidR="00031C43" w:rsidRPr="00031C43" w:rsidRDefault="00B42D28" w:rsidP="00031C43">
      <w:pPr>
        <w:suppressAutoHyphens/>
        <w:spacing w:line="264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код по ОКВЭД 40.10.41</w:t>
      </w:r>
      <w:r w:rsidR="00031C43" w:rsidRPr="00031C43">
        <w:rPr>
          <w:bCs/>
          <w:sz w:val="20"/>
          <w:szCs w:val="20"/>
        </w:rPr>
        <w:t xml:space="preserve"> </w:t>
      </w:r>
    </w:p>
    <w:p w:rsidR="00031C43" w:rsidRDefault="00031C43" w:rsidP="00031C43">
      <w:pPr>
        <w:suppressAutoHyphens/>
        <w:spacing w:line="264" w:lineRule="auto"/>
        <w:rPr>
          <w:bCs/>
        </w:rPr>
      </w:pPr>
      <w:r w:rsidRPr="00031C43">
        <w:rPr>
          <w:bCs/>
          <w:sz w:val="20"/>
          <w:szCs w:val="20"/>
        </w:rPr>
        <w:t>код по ОКДП 7422090</w:t>
      </w:r>
    </w:p>
    <w:p w:rsidR="00C2655B" w:rsidRDefault="00C2655B" w:rsidP="00D93CC6">
      <w:pPr>
        <w:suppressAutoHyphens/>
        <w:spacing w:line="264" w:lineRule="auto"/>
        <w:jc w:val="center"/>
        <w:rPr>
          <w:bCs/>
        </w:rPr>
      </w:pPr>
    </w:p>
    <w:p w:rsidR="00C20CDB" w:rsidRDefault="00C20CDB" w:rsidP="00C20CDB">
      <w:pPr>
        <w:suppressAutoHyphens/>
        <w:rPr>
          <w:b/>
          <w:bCs/>
        </w:rPr>
      </w:pPr>
      <w:r w:rsidRPr="000C56C5">
        <w:rPr>
          <w:b/>
          <w:bCs/>
        </w:rPr>
        <w:t>I. Общие требования.</w:t>
      </w:r>
    </w:p>
    <w:p w:rsidR="00C20CDB" w:rsidRPr="000C56C5" w:rsidRDefault="00C20CDB" w:rsidP="00C20CDB">
      <w:pPr>
        <w:suppressAutoHyphens/>
        <w:rPr>
          <w:b/>
          <w:bCs/>
        </w:rPr>
      </w:pPr>
      <w:r w:rsidRPr="000C56C5">
        <w:rPr>
          <w:b/>
          <w:bCs/>
        </w:rPr>
        <w:t>1.1. Требования к месту выполнения услуг:</w:t>
      </w:r>
    </w:p>
    <w:p w:rsidR="00C20CDB" w:rsidRPr="000C56C5" w:rsidRDefault="00C20CDB" w:rsidP="00C20CDB">
      <w:pPr>
        <w:suppressAutoHyphens/>
        <w:rPr>
          <w:bCs/>
        </w:rPr>
      </w:pPr>
      <w:r w:rsidRPr="000C56C5">
        <w:rPr>
          <w:bCs/>
        </w:rPr>
        <w:t xml:space="preserve"> </w:t>
      </w:r>
      <w:r>
        <w:rPr>
          <w:bCs/>
        </w:rPr>
        <w:t xml:space="preserve">г. </w:t>
      </w:r>
      <w:r w:rsidRPr="000C56C5">
        <w:rPr>
          <w:bCs/>
        </w:rPr>
        <w:t>Санкт-Петербург, ул. Жукова, д.26</w:t>
      </w:r>
      <w:r>
        <w:rPr>
          <w:bCs/>
        </w:rPr>
        <w:t>.</w:t>
      </w:r>
      <w:r w:rsidRPr="000C56C5">
        <w:rPr>
          <w:bCs/>
        </w:rPr>
        <w:t xml:space="preserve"> ТЭЦ-17 филиала «Невский» ОАО «ТГК-1»</w:t>
      </w:r>
    </w:p>
    <w:p w:rsidR="00B42D28" w:rsidRDefault="00B42D28" w:rsidP="00C20CDB">
      <w:pPr>
        <w:suppressAutoHyphens/>
        <w:rPr>
          <w:bCs/>
        </w:rPr>
      </w:pPr>
    </w:p>
    <w:p w:rsidR="00B42D28" w:rsidRDefault="00C20CDB" w:rsidP="00C20CDB">
      <w:pPr>
        <w:suppressAutoHyphens/>
        <w:rPr>
          <w:bCs/>
        </w:rPr>
      </w:pPr>
      <w:r w:rsidRPr="00B42D28">
        <w:rPr>
          <w:bCs/>
          <w:i/>
          <w:u w:val="single"/>
        </w:rPr>
        <w:t>Должность и контактный телефон ответственного лица составившего техническое задание</w:t>
      </w:r>
      <w:r>
        <w:rPr>
          <w:bCs/>
        </w:rPr>
        <w:t xml:space="preserve">: </w:t>
      </w:r>
    </w:p>
    <w:p w:rsidR="00C20CDB" w:rsidRPr="00B42D28" w:rsidRDefault="00B42D28" w:rsidP="00966B3E">
      <w:pPr>
        <w:tabs>
          <w:tab w:val="left" w:pos="3402"/>
        </w:tabs>
        <w:suppressAutoHyphens/>
        <w:rPr>
          <w:bCs/>
          <w:highlight w:val="yellow"/>
        </w:rPr>
      </w:pPr>
      <w:r w:rsidRPr="00B42D28">
        <w:rPr>
          <w:bCs/>
          <w:highlight w:val="yellow"/>
        </w:rPr>
        <w:t>Н</w:t>
      </w:r>
      <w:r w:rsidR="00C20CDB" w:rsidRPr="00B42D28">
        <w:rPr>
          <w:bCs/>
          <w:highlight w:val="yellow"/>
        </w:rPr>
        <w:t>ачальник ПТО Чусов</w:t>
      </w:r>
      <w:r w:rsidR="00AB1DE1" w:rsidRPr="00B42D28">
        <w:rPr>
          <w:bCs/>
          <w:highlight w:val="yellow"/>
        </w:rPr>
        <w:t xml:space="preserve"> Николай Витальевич</w:t>
      </w:r>
      <w:r w:rsidR="00C20CDB" w:rsidRPr="00B42D28">
        <w:rPr>
          <w:bCs/>
          <w:highlight w:val="yellow"/>
        </w:rPr>
        <w:t>, рабочий телефон (812)901-46-65</w:t>
      </w:r>
    </w:p>
    <w:p w:rsidR="00AF2ADE" w:rsidRPr="00B42D28" w:rsidRDefault="001B24A9" w:rsidP="00966B3E">
      <w:pPr>
        <w:tabs>
          <w:tab w:val="left" w:pos="3402"/>
        </w:tabs>
        <w:suppressAutoHyphens/>
        <w:rPr>
          <w:bCs/>
          <w:highlight w:val="yellow"/>
        </w:rPr>
      </w:pPr>
      <w:r w:rsidRPr="00B42D28">
        <w:rPr>
          <w:bCs/>
          <w:highlight w:val="yellow"/>
        </w:rPr>
        <w:t xml:space="preserve">Начальник ЭЦ </w:t>
      </w:r>
      <w:proofErr w:type="spellStart"/>
      <w:r w:rsidR="00AF2ADE" w:rsidRPr="00B42D28">
        <w:rPr>
          <w:bCs/>
          <w:highlight w:val="yellow"/>
        </w:rPr>
        <w:t>Вакуров</w:t>
      </w:r>
      <w:proofErr w:type="spellEnd"/>
      <w:r w:rsidR="00AF2ADE" w:rsidRPr="00B42D28">
        <w:rPr>
          <w:bCs/>
          <w:highlight w:val="yellow"/>
        </w:rPr>
        <w:t xml:space="preserve"> Н</w:t>
      </w:r>
      <w:r w:rsidR="00AB1DE1" w:rsidRPr="00B42D28">
        <w:rPr>
          <w:bCs/>
          <w:highlight w:val="yellow"/>
        </w:rPr>
        <w:t>иколай</w:t>
      </w:r>
      <w:r w:rsidR="00AF2ADE" w:rsidRPr="00B42D28">
        <w:rPr>
          <w:bCs/>
          <w:highlight w:val="yellow"/>
        </w:rPr>
        <w:t xml:space="preserve"> А</w:t>
      </w:r>
      <w:r w:rsidR="00AB1DE1" w:rsidRPr="00B42D28">
        <w:rPr>
          <w:bCs/>
          <w:highlight w:val="yellow"/>
        </w:rPr>
        <w:t>лександрович</w:t>
      </w:r>
      <w:r w:rsidRPr="00B42D28">
        <w:rPr>
          <w:bCs/>
          <w:highlight w:val="yellow"/>
        </w:rPr>
        <w:t xml:space="preserve"> тел. 8 (812) 901-</w:t>
      </w:r>
      <w:r w:rsidR="00AF2ADE" w:rsidRPr="00B42D28">
        <w:rPr>
          <w:bCs/>
          <w:highlight w:val="yellow"/>
        </w:rPr>
        <w:t>46</w:t>
      </w:r>
      <w:r w:rsidRPr="00B42D28">
        <w:rPr>
          <w:bCs/>
          <w:highlight w:val="yellow"/>
        </w:rPr>
        <w:t>-</w:t>
      </w:r>
      <w:r w:rsidR="00AF2ADE" w:rsidRPr="00B42D28">
        <w:rPr>
          <w:bCs/>
          <w:highlight w:val="yellow"/>
        </w:rPr>
        <w:t>73</w:t>
      </w:r>
      <w:r w:rsidRPr="00B42D28">
        <w:rPr>
          <w:bCs/>
          <w:highlight w:val="yellow"/>
        </w:rPr>
        <w:t xml:space="preserve">, +7(921) </w:t>
      </w:r>
      <w:r w:rsidR="00AF2ADE" w:rsidRPr="00B42D28">
        <w:rPr>
          <w:bCs/>
          <w:highlight w:val="yellow"/>
        </w:rPr>
        <w:t>869</w:t>
      </w:r>
      <w:r w:rsidRPr="00B42D28">
        <w:rPr>
          <w:bCs/>
          <w:highlight w:val="yellow"/>
        </w:rPr>
        <w:t>-</w:t>
      </w:r>
      <w:r w:rsidR="00AF2ADE" w:rsidRPr="00B42D28">
        <w:rPr>
          <w:bCs/>
          <w:highlight w:val="yellow"/>
        </w:rPr>
        <w:t>87</w:t>
      </w:r>
      <w:r w:rsidRPr="00B42D28">
        <w:rPr>
          <w:bCs/>
          <w:highlight w:val="yellow"/>
        </w:rPr>
        <w:t>-0</w:t>
      </w:r>
      <w:r w:rsidR="00AF2ADE" w:rsidRPr="00B42D28">
        <w:rPr>
          <w:bCs/>
          <w:highlight w:val="yellow"/>
        </w:rPr>
        <w:t>7</w:t>
      </w:r>
      <w:r w:rsidRPr="00B42D28">
        <w:rPr>
          <w:bCs/>
          <w:highlight w:val="yellow"/>
        </w:rPr>
        <w:t xml:space="preserve"> </w:t>
      </w:r>
    </w:p>
    <w:p w:rsidR="001B24A9" w:rsidRPr="00E65344" w:rsidRDefault="001B24A9" w:rsidP="00966B3E">
      <w:pPr>
        <w:tabs>
          <w:tab w:val="left" w:pos="3402"/>
        </w:tabs>
        <w:suppressAutoHyphens/>
        <w:rPr>
          <w:bCs/>
        </w:rPr>
      </w:pPr>
      <w:r w:rsidRPr="00B42D28">
        <w:rPr>
          <w:bCs/>
          <w:highlight w:val="yellow"/>
        </w:rPr>
        <w:t xml:space="preserve">Начальник ЭТЛ </w:t>
      </w:r>
      <w:r w:rsidR="00AF2ADE" w:rsidRPr="00B42D28">
        <w:rPr>
          <w:bCs/>
          <w:highlight w:val="yellow"/>
        </w:rPr>
        <w:t xml:space="preserve">Кравченко </w:t>
      </w:r>
      <w:r w:rsidR="009A045F" w:rsidRPr="00B42D28">
        <w:rPr>
          <w:bCs/>
          <w:highlight w:val="yellow"/>
        </w:rPr>
        <w:t>С</w:t>
      </w:r>
      <w:r w:rsidR="00AB1DE1" w:rsidRPr="00B42D28">
        <w:rPr>
          <w:bCs/>
          <w:highlight w:val="yellow"/>
        </w:rPr>
        <w:t>ергей</w:t>
      </w:r>
      <w:r w:rsidR="009A045F" w:rsidRPr="00B42D28">
        <w:rPr>
          <w:bCs/>
          <w:highlight w:val="yellow"/>
        </w:rPr>
        <w:t xml:space="preserve"> В</w:t>
      </w:r>
      <w:r w:rsidR="00AB1DE1" w:rsidRPr="00B42D28">
        <w:rPr>
          <w:bCs/>
          <w:highlight w:val="yellow"/>
        </w:rPr>
        <w:t>алерьевич</w:t>
      </w:r>
      <w:r w:rsidRPr="00B42D28">
        <w:rPr>
          <w:bCs/>
          <w:highlight w:val="yellow"/>
        </w:rPr>
        <w:t xml:space="preserve"> тел. 8 (812) 901-</w:t>
      </w:r>
      <w:r w:rsidR="00AF2ADE" w:rsidRPr="00B42D28">
        <w:rPr>
          <w:bCs/>
          <w:highlight w:val="yellow"/>
        </w:rPr>
        <w:t>46</w:t>
      </w:r>
      <w:r w:rsidRPr="00B42D28">
        <w:rPr>
          <w:bCs/>
          <w:highlight w:val="yellow"/>
        </w:rPr>
        <w:t>-</w:t>
      </w:r>
      <w:r w:rsidR="00AF2ADE" w:rsidRPr="00B42D28">
        <w:rPr>
          <w:bCs/>
          <w:highlight w:val="yellow"/>
        </w:rPr>
        <w:t>76</w:t>
      </w:r>
      <w:r w:rsidRPr="00B42D28">
        <w:rPr>
          <w:bCs/>
          <w:highlight w:val="yellow"/>
        </w:rPr>
        <w:t>, +7(</w:t>
      </w:r>
      <w:r w:rsidR="00AF2ADE" w:rsidRPr="00B42D28">
        <w:rPr>
          <w:bCs/>
          <w:highlight w:val="yellow"/>
        </w:rPr>
        <w:t>962</w:t>
      </w:r>
      <w:r w:rsidRPr="00B42D28">
        <w:rPr>
          <w:bCs/>
          <w:highlight w:val="yellow"/>
        </w:rPr>
        <w:t xml:space="preserve">) </w:t>
      </w:r>
      <w:r w:rsidR="00AF2ADE" w:rsidRPr="00B42D28">
        <w:rPr>
          <w:bCs/>
          <w:highlight w:val="yellow"/>
        </w:rPr>
        <w:t>694</w:t>
      </w:r>
      <w:r w:rsidRPr="00B42D28">
        <w:rPr>
          <w:bCs/>
          <w:highlight w:val="yellow"/>
        </w:rPr>
        <w:t>-</w:t>
      </w:r>
      <w:r w:rsidR="00AF2ADE" w:rsidRPr="00B42D28">
        <w:rPr>
          <w:bCs/>
          <w:highlight w:val="yellow"/>
        </w:rPr>
        <w:t>87</w:t>
      </w:r>
      <w:r w:rsidRPr="00B42D28">
        <w:rPr>
          <w:bCs/>
          <w:highlight w:val="yellow"/>
        </w:rPr>
        <w:t>-</w:t>
      </w:r>
      <w:r w:rsidR="00AF2ADE" w:rsidRPr="00B42D28">
        <w:rPr>
          <w:bCs/>
          <w:highlight w:val="yellow"/>
        </w:rPr>
        <w:t>04</w:t>
      </w:r>
      <w:r w:rsidRPr="00E65344">
        <w:rPr>
          <w:bCs/>
        </w:rPr>
        <w:t xml:space="preserve"> </w:t>
      </w:r>
    </w:p>
    <w:p w:rsidR="00B42D28" w:rsidRDefault="00B42D28" w:rsidP="00C20CDB">
      <w:pPr>
        <w:suppressAutoHyphens/>
        <w:rPr>
          <w:b/>
          <w:bCs/>
        </w:rPr>
      </w:pPr>
    </w:p>
    <w:p w:rsidR="00C20CDB" w:rsidRPr="000C56C5" w:rsidRDefault="00C20CDB" w:rsidP="00C20CDB">
      <w:pPr>
        <w:suppressAutoHyphens/>
        <w:rPr>
          <w:b/>
          <w:bCs/>
        </w:rPr>
      </w:pPr>
      <w:r w:rsidRPr="000C56C5">
        <w:rPr>
          <w:b/>
          <w:bCs/>
        </w:rPr>
        <w:t>1.2.</w:t>
      </w:r>
      <w:r>
        <w:rPr>
          <w:b/>
          <w:bCs/>
        </w:rPr>
        <w:t xml:space="preserve"> Требования к срокам оказания услуг</w:t>
      </w:r>
      <w:r w:rsidRPr="000C56C5">
        <w:rPr>
          <w:b/>
          <w:bCs/>
        </w:rPr>
        <w:t>:</w:t>
      </w:r>
    </w:p>
    <w:p w:rsidR="00C20CDB" w:rsidRPr="000C56C5" w:rsidRDefault="00C20CDB" w:rsidP="00C20CDB">
      <w:pPr>
        <w:shd w:val="clear" w:color="auto" w:fill="FFFFFF"/>
        <w:spacing w:line="269" w:lineRule="exact"/>
        <w:ind w:left="360" w:right="922" w:hanging="360"/>
        <w:rPr>
          <w:bCs/>
        </w:rPr>
      </w:pPr>
      <w:r w:rsidRPr="000C56C5">
        <w:rPr>
          <w:bCs/>
        </w:rPr>
        <w:t xml:space="preserve">Начало </w:t>
      </w:r>
      <w:r w:rsidR="00342442">
        <w:rPr>
          <w:bCs/>
        </w:rPr>
        <w:t>май</w:t>
      </w:r>
      <w:r w:rsidR="00F60B66" w:rsidRPr="00E65344">
        <w:rPr>
          <w:bCs/>
        </w:rPr>
        <w:t xml:space="preserve"> </w:t>
      </w:r>
      <w:r w:rsidRPr="00E65344">
        <w:rPr>
          <w:bCs/>
        </w:rPr>
        <w:t>2014 г</w:t>
      </w:r>
      <w:r w:rsidRPr="00F60B66">
        <w:rPr>
          <w:bCs/>
        </w:rPr>
        <w:t>.</w:t>
      </w:r>
    </w:p>
    <w:p w:rsidR="00C20CDB" w:rsidRDefault="00C20CDB" w:rsidP="00E65344">
      <w:pPr>
        <w:shd w:val="clear" w:color="auto" w:fill="FFFFFF"/>
        <w:spacing w:line="269" w:lineRule="exact"/>
        <w:ind w:left="360" w:right="922" w:hanging="360"/>
        <w:rPr>
          <w:bCs/>
        </w:rPr>
      </w:pPr>
      <w:r w:rsidRPr="000C56C5">
        <w:rPr>
          <w:bCs/>
        </w:rPr>
        <w:t>Окончание декабрь 201</w:t>
      </w:r>
      <w:r>
        <w:rPr>
          <w:bCs/>
        </w:rPr>
        <w:t>4</w:t>
      </w:r>
      <w:r w:rsidRPr="000C56C5">
        <w:rPr>
          <w:bCs/>
        </w:rPr>
        <w:t xml:space="preserve"> г.</w:t>
      </w:r>
    </w:p>
    <w:p w:rsidR="00350FA5" w:rsidRDefault="00350FA5" w:rsidP="00C20CDB">
      <w:pPr>
        <w:jc w:val="both"/>
        <w:rPr>
          <w:b/>
          <w:bCs/>
        </w:rPr>
      </w:pPr>
    </w:p>
    <w:p w:rsidR="00C20CDB" w:rsidRPr="00293314" w:rsidRDefault="00C20CDB" w:rsidP="00C20CDB">
      <w:pPr>
        <w:jc w:val="both"/>
        <w:rPr>
          <w:b/>
          <w:bCs/>
        </w:rPr>
      </w:pPr>
      <w:r w:rsidRPr="00293314">
        <w:rPr>
          <w:b/>
          <w:bCs/>
        </w:rPr>
        <w:t>1.3. Предельная цена</w:t>
      </w:r>
      <w:r>
        <w:rPr>
          <w:b/>
          <w:bCs/>
        </w:rPr>
        <w:t xml:space="preserve"> закупки (без учета НДС)   – 800</w:t>
      </w:r>
      <w:r w:rsidRPr="00293314">
        <w:rPr>
          <w:b/>
          <w:bCs/>
        </w:rPr>
        <w:t xml:space="preserve"> тыс.</w:t>
      </w:r>
      <w:r>
        <w:rPr>
          <w:b/>
          <w:bCs/>
        </w:rPr>
        <w:t xml:space="preserve"> руб.</w:t>
      </w:r>
    </w:p>
    <w:p w:rsidR="00C20CDB" w:rsidRPr="000C56C5" w:rsidRDefault="00C20CDB" w:rsidP="00C20CDB">
      <w:pPr>
        <w:jc w:val="both"/>
        <w:rPr>
          <w:bCs/>
        </w:rPr>
      </w:pPr>
      <w:r w:rsidRPr="000C56C5">
        <w:rPr>
          <w:bCs/>
        </w:rPr>
        <w:t xml:space="preserve">Поквартальная разбивка: </w:t>
      </w:r>
    </w:p>
    <w:p w:rsidR="00C20CDB" w:rsidRPr="000C56C5" w:rsidRDefault="00C20CDB" w:rsidP="00C20CDB">
      <w:pPr>
        <w:suppressAutoHyphens/>
        <w:rPr>
          <w:bCs/>
        </w:rPr>
      </w:pPr>
      <w:r>
        <w:rPr>
          <w:bCs/>
        </w:rPr>
        <w:t>2-й квартал - 250</w:t>
      </w:r>
      <w:r w:rsidRPr="000C56C5">
        <w:rPr>
          <w:bCs/>
        </w:rPr>
        <w:t xml:space="preserve"> тыс.</w:t>
      </w:r>
      <w:r>
        <w:rPr>
          <w:bCs/>
        </w:rPr>
        <w:t xml:space="preserve"> </w:t>
      </w:r>
      <w:r w:rsidRPr="000C56C5">
        <w:rPr>
          <w:bCs/>
        </w:rPr>
        <w:t>руб. без учета НДС;</w:t>
      </w:r>
    </w:p>
    <w:p w:rsidR="00C20CDB" w:rsidRPr="000C56C5" w:rsidRDefault="00C20CDB" w:rsidP="00C20CDB">
      <w:pPr>
        <w:suppressAutoHyphens/>
        <w:rPr>
          <w:bCs/>
        </w:rPr>
      </w:pPr>
      <w:r>
        <w:rPr>
          <w:bCs/>
        </w:rPr>
        <w:t>3-й квартал - 300</w:t>
      </w:r>
      <w:r w:rsidRPr="000C56C5">
        <w:rPr>
          <w:bCs/>
        </w:rPr>
        <w:t xml:space="preserve"> тыс.</w:t>
      </w:r>
      <w:r>
        <w:rPr>
          <w:bCs/>
        </w:rPr>
        <w:t xml:space="preserve"> </w:t>
      </w:r>
      <w:r w:rsidRPr="000C56C5">
        <w:rPr>
          <w:bCs/>
        </w:rPr>
        <w:t>руб. без учета НДС.</w:t>
      </w:r>
    </w:p>
    <w:p w:rsidR="00C20CDB" w:rsidRPr="000C56C5" w:rsidRDefault="00C20CDB" w:rsidP="00C20CDB">
      <w:pPr>
        <w:suppressAutoHyphens/>
        <w:rPr>
          <w:bCs/>
        </w:rPr>
      </w:pPr>
      <w:r>
        <w:rPr>
          <w:bCs/>
        </w:rPr>
        <w:t>4-й квартал – 250</w:t>
      </w:r>
      <w:r w:rsidRPr="000C56C5">
        <w:rPr>
          <w:bCs/>
        </w:rPr>
        <w:t xml:space="preserve"> тыс.</w:t>
      </w:r>
      <w:r>
        <w:rPr>
          <w:bCs/>
        </w:rPr>
        <w:t xml:space="preserve"> </w:t>
      </w:r>
      <w:r w:rsidRPr="000C56C5">
        <w:rPr>
          <w:bCs/>
        </w:rPr>
        <w:t>руб. без учета НДС.</w:t>
      </w:r>
    </w:p>
    <w:p w:rsidR="00350FA5" w:rsidRDefault="00350FA5" w:rsidP="002636E8">
      <w:pPr>
        <w:suppressAutoHyphens/>
        <w:jc w:val="both"/>
        <w:rPr>
          <w:b/>
        </w:rPr>
      </w:pPr>
    </w:p>
    <w:p w:rsidR="002636E8" w:rsidRPr="00E65344" w:rsidRDefault="002636E8" w:rsidP="002636E8">
      <w:pPr>
        <w:suppressAutoHyphens/>
        <w:jc w:val="both"/>
        <w:rPr>
          <w:b/>
        </w:rPr>
      </w:pPr>
      <w:r w:rsidRPr="00E65344">
        <w:rPr>
          <w:b/>
        </w:rPr>
        <w:t xml:space="preserve">1.4. Стоимость услуги: </w:t>
      </w:r>
    </w:p>
    <w:p w:rsidR="002636E8" w:rsidRPr="00E65344" w:rsidRDefault="002636E8" w:rsidP="002636E8">
      <w:pPr>
        <w:suppressAutoHyphens/>
        <w:ind w:firstLine="567"/>
        <w:jc w:val="both"/>
      </w:pPr>
      <w:r w:rsidRPr="00E65344">
        <w:t xml:space="preserve">Ценовая характеристика стоимости работ должна определяться по </w:t>
      </w:r>
      <w:r w:rsidRPr="00E65344">
        <w:rPr>
          <w:b/>
        </w:rPr>
        <w:t>«Прейскуранту оптовых цен на ТО и ремонт технических средств и систем пожаротушения и ОПС»</w:t>
      </w:r>
      <w:r w:rsidRPr="00E65344">
        <w:t xml:space="preserve"> № 2661-001-92 в соответствии с требованиями системы ценообразования, принятой в ОАО «ТГК-1».</w:t>
      </w:r>
    </w:p>
    <w:p w:rsidR="002636E8" w:rsidRPr="00E65344" w:rsidRDefault="002636E8" w:rsidP="002636E8">
      <w:pPr>
        <w:ind w:firstLine="708"/>
        <w:jc w:val="both"/>
        <w:rPr>
          <w:noProof/>
        </w:rPr>
      </w:pPr>
      <w:r w:rsidRPr="00E65344">
        <w:rPr>
          <w:noProof/>
        </w:rPr>
        <w:t xml:space="preserve">Предельная стоимость договора не может превышать стоимость по итогам выигранных конкурентных процедур и включает расходы Исполнителя, связанные с качественным, досрочным и (или) своевременным выполнением работ. </w:t>
      </w:r>
    </w:p>
    <w:p w:rsidR="002636E8" w:rsidRPr="00E65344" w:rsidRDefault="002636E8" w:rsidP="002636E8">
      <w:pPr>
        <w:suppressAutoHyphens/>
        <w:ind w:firstLine="567"/>
        <w:jc w:val="both"/>
      </w:pPr>
      <w:r w:rsidRPr="00E65344">
        <w:t xml:space="preserve">Стоимость работ (услуг) по ТО систем пожарной защиты в ходе исполнения договорных условий является предельной и не может превышать (быть увеличена) стоимости по итогам выигранных </w:t>
      </w:r>
      <w:r w:rsidR="00AB1DE1">
        <w:t>конкурентных</w:t>
      </w:r>
      <w:r w:rsidRPr="00E65344">
        <w:t xml:space="preserve"> процедур.</w:t>
      </w:r>
    </w:p>
    <w:p w:rsidR="002636E8" w:rsidRPr="00E65344" w:rsidRDefault="002636E8" w:rsidP="002636E8">
      <w:pPr>
        <w:suppressAutoHyphens/>
        <w:ind w:firstLine="567"/>
        <w:jc w:val="both"/>
      </w:pPr>
      <w:r w:rsidRPr="00E65344">
        <w:t>В стоимость услуг входят: первичное обследование системы пожарной защиты с составлением Акта обследования, регламентированное техническое обслуживание, текущий и восстановительный ремонт, замена неисправных составных частей, а также транспортные и командировочные работы.</w:t>
      </w:r>
    </w:p>
    <w:p w:rsidR="002636E8" w:rsidRPr="00E65344" w:rsidRDefault="002636E8" w:rsidP="002636E8">
      <w:pPr>
        <w:suppressAutoHyphens/>
        <w:ind w:firstLine="567"/>
        <w:jc w:val="both"/>
      </w:pPr>
      <w:r w:rsidRPr="00E65344">
        <w:t xml:space="preserve">При формировании стоимости работ исполнитель в обязательном порядке должен ознакомиться с элементами автоматической установкой пожаротушения и объемами работ по ТО </w:t>
      </w:r>
      <w:r w:rsidRPr="00E65344">
        <w:rPr>
          <w:b/>
        </w:rPr>
        <w:t>с фактическим выездом на место</w:t>
      </w:r>
      <w:r w:rsidRPr="00E65344">
        <w:t>, а также с проектной и технической документацией на установку пожарной защиты.</w:t>
      </w:r>
    </w:p>
    <w:p w:rsidR="002636E8" w:rsidRPr="00E65344" w:rsidRDefault="002636E8" w:rsidP="002636E8">
      <w:pPr>
        <w:suppressAutoHyphens/>
        <w:ind w:firstLine="567"/>
        <w:jc w:val="both"/>
        <w:rPr>
          <w:rFonts w:eastAsia="Calibri"/>
          <w:i/>
          <w:lang w:eastAsia="en-US"/>
        </w:rPr>
      </w:pPr>
      <w:r w:rsidRPr="00E65344">
        <w:t xml:space="preserve">Смета работ составляется на основании «Прейскуранта оптовых цен на ТО и ремонт технических средств и систем пожаротушения и ОПС» № 2661-001-92 с указанием позиций Прейскуранта по каждому типу оборудования. </w:t>
      </w:r>
      <w:r w:rsidRPr="00E65344">
        <w:rPr>
          <w:b/>
        </w:rPr>
        <w:t>Приложение подробной сметы к оферте участника конкурентной процедуры обязательно.</w:t>
      </w:r>
    </w:p>
    <w:p w:rsidR="00350FA5" w:rsidRDefault="00350FA5" w:rsidP="00C20CDB">
      <w:pPr>
        <w:suppressAutoHyphens/>
        <w:jc w:val="both"/>
        <w:rPr>
          <w:b/>
          <w:color w:val="000000" w:themeColor="text1"/>
        </w:rPr>
      </w:pPr>
    </w:p>
    <w:p w:rsidR="00C20CDB" w:rsidRPr="0085544E" w:rsidRDefault="002636E8" w:rsidP="00C20CDB">
      <w:pPr>
        <w:suppressAutoHyphens/>
        <w:jc w:val="both"/>
        <w:rPr>
          <w:b/>
        </w:rPr>
      </w:pPr>
      <w:r w:rsidRPr="00CE624F">
        <w:rPr>
          <w:b/>
          <w:color w:val="000000" w:themeColor="text1"/>
        </w:rPr>
        <w:lastRenderedPageBreak/>
        <w:t xml:space="preserve">1.5. </w:t>
      </w:r>
      <w:r w:rsidR="00C20CDB" w:rsidRPr="00CE624F">
        <w:rPr>
          <w:b/>
          <w:color w:val="000000" w:themeColor="text1"/>
        </w:rPr>
        <w:t xml:space="preserve">Цель </w:t>
      </w:r>
      <w:r w:rsidR="00C20CDB">
        <w:rPr>
          <w:b/>
        </w:rPr>
        <w:t>услуги</w:t>
      </w:r>
      <w:r w:rsidR="00C20CDB" w:rsidRPr="0085544E">
        <w:rPr>
          <w:b/>
        </w:rPr>
        <w:t xml:space="preserve">: </w:t>
      </w:r>
    </w:p>
    <w:p w:rsidR="00C20CDB" w:rsidRPr="0085544E" w:rsidRDefault="00C20CDB" w:rsidP="00C20CDB">
      <w:pPr>
        <w:autoSpaceDE w:val="0"/>
        <w:autoSpaceDN w:val="0"/>
        <w:adjustRightInd w:val="0"/>
        <w:ind w:firstLine="540"/>
        <w:jc w:val="both"/>
      </w:pPr>
      <w:r w:rsidRPr="0085544E">
        <w:t xml:space="preserve">Обеспечение исправности и </w:t>
      </w:r>
      <w:r w:rsidRPr="00944C15">
        <w:t>работоспособности</w:t>
      </w:r>
      <w:r w:rsidRPr="00944C15">
        <w:rPr>
          <w:color w:val="FF0000"/>
        </w:rPr>
        <w:t xml:space="preserve"> </w:t>
      </w:r>
      <w:r w:rsidRPr="00944C15">
        <w:t>системы автоматического пожар</w:t>
      </w:r>
      <w:r w:rsidRPr="00944C15">
        <w:t>о</w:t>
      </w:r>
      <w:r w:rsidRPr="00944C15">
        <w:t xml:space="preserve">тушения </w:t>
      </w:r>
      <w:r>
        <w:t>кабельных помещений</w:t>
      </w:r>
      <w:r w:rsidRPr="00944C15">
        <w:t xml:space="preserve"> ТЭЦ-1</w:t>
      </w:r>
      <w:r>
        <w:t>7</w:t>
      </w:r>
      <w:r w:rsidRPr="00944C15">
        <w:t xml:space="preserve"> филиала "Невский" ОАО "ТГК-1"</w:t>
      </w:r>
      <w:r w:rsidRPr="00944C15">
        <w:rPr>
          <w:i/>
          <w:color w:val="00B050"/>
          <w:sz w:val="20"/>
          <w:szCs w:val="20"/>
        </w:rPr>
        <w:t xml:space="preserve"> </w:t>
      </w:r>
      <w:r w:rsidRPr="00944C15">
        <w:t xml:space="preserve">путем </w:t>
      </w:r>
      <w:r w:rsidRPr="0085544E">
        <w:t>провед</w:t>
      </w:r>
      <w:r w:rsidRPr="0085544E">
        <w:t>е</w:t>
      </w:r>
      <w:r w:rsidRPr="0085544E">
        <w:t>ния технического обслуживания и планово-предупредительного ремонта в соответствии с техническими регламентами по пожарной безопасности.</w:t>
      </w:r>
    </w:p>
    <w:p w:rsidR="00C20CDB" w:rsidRPr="0085544E" w:rsidRDefault="00C20CDB" w:rsidP="00C20CDB">
      <w:pPr>
        <w:suppressAutoHyphens/>
        <w:ind w:firstLine="708"/>
        <w:jc w:val="both"/>
      </w:pPr>
      <w:r w:rsidRPr="0085544E">
        <w:t>Выполнение обязательных требований ст. 61 и 83 Федерального закона от 22.07.2008 N 123-ФЗ "Технический регламент о требованиях пожарной безопасности", а также п.61 и 63 Правил противопожарного режима в РФ (утв. постановлением Правительства РФ от 25.04.2012 N 390).</w:t>
      </w:r>
    </w:p>
    <w:p w:rsidR="00C20CDB" w:rsidRPr="0085544E" w:rsidRDefault="00C20CDB" w:rsidP="00C20CDB">
      <w:pPr>
        <w:suppressAutoHyphens/>
        <w:ind w:firstLine="708"/>
        <w:jc w:val="both"/>
      </w:pPr>
      <w:r>
        <w:t xml:space="preserve">Исполнитель </w:t>
      </w:r>
      <w:r w:rsidRPr="008C253A">
        <w:t xml:space="preserve">в результате выполнения работ </w:t>
      </w:r>
      <w:r>
        <w:t xml:space="preserve">по техническому обслуживанию систем пожарной защиты </w:t>
      </w:r>
      <w:r w:rsidRPr="008C253A">
        <w:t xml:space="preserve">обязан обеспечить </w:t>
      </w:r>
      <w:r>
        <w:t>соответствие (</w:t>
      </w:r>
      <w:r w:rsidRPr="008C253A">
        <w:t>восстановление</w:t>
      </w:r>
      <w:r>
        <w:t>)</w:t>
      </w:r>
      <w:r w:rsidRPr="008C253A">
        <w:t xml:space="preserve"> нормативных эксплуатационных характеристик </w:t>
      </w:r>
      <w:r>
        <w:t xml:space="preserve">систем </w:t>
      </w:r>
      <w:r w:rsidRPr="008C253A">
        <w:t xml:space="preserve">в </w:t>
      </w:r>
      <w:r>
        <w:t>исполнении требований нормативных документов по пожарной безопасности</w:t>
      </w:r>
      <w:r w:rsidRPr="008C253A">
        <w:t>.</w:t>
      </w:r>
    </w:p>
    <w:p w:rsidR="00C20CDB" w:rsidRPr="0085544E" w:rsidRDefault="00C20CDB" w:rsidP="00C20CDB">
      <w:pPr>
        <w:suppressAutoHyphens/>
        <w:jc w:val="both"/>
        <w:rPr>
          <w:b/>
        </w:rPr>
      </w:pPr>
      <w:r w:rsidRPr="0085544E">
        <w:rPr>
          <w:b/>
        </w:rPr>
        <w:t>1.5. Описание и основные технические характеристики:</w:t>
      </w:r>
    </w:p>
    <w:p w:rsidR="00C20CDB" w:rsidRPr="00604A6E" w:rsidRDefault="00C20CDB" w:rsidP="00C20CDB">
      <w:pPr>
        <w:tabs>
          <w:tab w:val="num" w:pos="851"/>
        </w:tabs>
        <w:ind w:firstLine="567"/>
        <w:jc w:val="both"/>
      </w:pPr>
      <w:r w:rsidRPr="006138E9">
        <w:t>ТЭЦ-1</w:t>
      </w:r>
      <w:r>
        <w:t>7</w:t>
      </w:r>
      <w:r w:rsidRPr="006138E9">
        <w:t xml:space="preserve"> </w:t>
      </w:r>
      <w:r w:rsidRPr="00604A6E">
        <w:t>в соответствии с ст. 48.1. Градостроительного кодекса РФ относится к особо опасному и технически сложному объекту. На основании ст. 55.8 Градостроительного к</w:t>
      </w:r>
      <w:r w:rsidRPr="00604A6E">
        <w:t>о</w:t>
      </w:r>
      <w:r w:rsidRPr="00604A6E">
        <w:t>декса РФ Исполнитель должен иметь свидетельство СРО о допуске к работам, оказыва</w:t>
      </w:r>
      <w:r w:rsidRPr="00604A6E">
        <w:t>ю</w:t>
      </w:r>
      <w:r w:rsidRPr="00604A6E">
        <w:t>щим влияние на безопасность особо опасных и технически сложных объектов капитал</w:t>
      </w:r>
      <w:r w:rsidRPr="00604A6E">
        <w:t>ь</w:t>
      </w:r>
      <w:r w:rsidRPr="00604A6E">
        <w:t>ного строительства.</w:t>
      </w:r>
    </w:p>
    <w:p w:rsidR="00C20CDB" w:rsidRPr="0085544E" w:rsidRDefault="00C20CDB" w:rsidP="00C20CDB">
      <w:pPr>
        <w:suppressAutoHyphens/>
        <w:ind w:firstLine="567"/>
        <w:jc w:val="both"/>
      </w:pPr>
      <w:r w:rsidRPr="0085544E">
        <w:t xml:space="preserve">Установка пожарной защиты предназначена </w:t>
      </w:r>
      <w:r>
        <w:t>на</w:t>
      </w:r>
      <w:r w:rsidRPr="0085544E">
        <w:t xml:space="preserve"> обнаружение пожара, подачу управляющих сигналов на технические средства оповещения людей о пожаре и управления эвакуацией людей, приборы управления установками пожаротушения, инженерным и технологическим оборудованием.</w:t>
      </w:r>
    </w:p>
    <w:p w:rsidR="00C20CDB" w:rsidRDefault="00C20CDB" w:rsidP="00C20CDB">
      <w:r w:rsidRPr="00C4160E">
        <w:t>Дата установки:   201</w:t>
      </w:r>
      <w:r>
        <w:t>3 год.</w:t>
      </w:r>
    </w:p>
    <w:p w:rsidR="00C20CDB" w:rsidRPr="00C4160E" w:rsidRDefault="00C20CDB" w:rsidP="00C20CDB">
      <w:r w:rsidRPr="00C4160E">
        <w:t xml:space="preserve">Проект: </w:t>
      </w:r>
      <w:r>
        <w:t>ООО</w:t>
      </w:r>
      <w:r w:rsidRPr="00C4160E">
        <w:t xml:space="preserve"> «</w:t>
      </w:r>
      <w:r>
        <w:t>Север-Н</w:t>
      </w:r>
      <w:r w:rsidRPr="00C4160E">
        <w:t>»</w:t>
      </w:r>
    </w:p>
    <w:p w:rsidR="00C20CDB" w:rsidRPr="00C4160E" w:rsidRDefault="00C20CDB" w:rsidP="00C20CDB">
      <w:r w:rsidRPr="00C4160E">
        <w:t>Монтажная организация: ООО «</w:t>
      </w:r>
      <w:r>
        <w:t>Вариант АйТи</w:t>
      </w:r>
      <w:r w:rsidRPr="00C4160E">
        <w:t>»</w:t>
      </w:r>
    </w:p>
    <w:p w:rsidR="00C20CDB" w:rsidRPr="00C4160E" w:rsidRDefault="00C20CDB" w:rsidP="00C20CDB">
      <w:r w:rsidRPr="00C4160E">
        <w:t>Способ тушения – объемный.</w:t>
      </w:r>
    </w:p>
    <w:p w:rsidR="00C20CDB" w:rsidRPr="00C4160E" w:rsidRDefault="00C20CDB" w:rsidP="00C20CDB">
      <w:r w:rsidRPr="00C4160E">
        <w:t xml:space="preserve">Огнетушащее вещество – вода, </w:t>
      </w:r>
      <w:r>
        <w:t>аэрозоль.</w:t>
      </w:r>
    </w:p>
    <w:p w:rsidR="00C20CDB" w:rsidRDefault="00C20CDB" w:rsidP="00C20CDB">
      <w:r w:rsidRPr="00C4160E">
        <w:t>Режим работы – автоматический, (ручной).</w:t>
      </w:r>
    </w:p>
    <w:p w:rsidR="002636E8" w:rsidRPr="00AD5E94" w:rsidRDefault="000B4ACF" w:rsidP="000B4ACF">
      <w:pPr>
        <w:ind w:firstLine="708"/>
      </w:pPr>
      <w:r w:rsidRPr="00AD5E94">
        <w:t>Автоматическая</w:t>
      </w:r>
      <w:r w:rsidR="002636E8" w:rsidRPr="00AD5E94">
        <w:t xml:space="preserve"> установка пожаротушения кабельных каналов </w:t>
      </w:r>
      <w:r w:rsidRPr="00AD5E94">
        <w:t>состоит из элеме</w:t>
      </w:r>
      <w:r w:rsidRPr="00AD5E94">
        <w:t>н</w:t>
      </w:r>
      <w:r w:rsidRPr="00AD5E94">
        <w:t xml:space="preserve">тов системы обнаружения пожара </w:t>
      </w:r>
      <w:r w:rsidRPr="00AD5E94">
        <w:rPr>
          <w:b/>
        </w:rPr>
        <w:t>(пожарной сигнализации), установки водяного п</w:t>
      </w:r>
      <w:r w:rsidRPr="00AD5E94">
        <w:rPr>
          <w:b/>
        </w:rPr>
        <w:t>о</w:t>
      </w:r>
      <w:r w:rsidRPr="00AD5E94">
        <w:rPr>
          <w:b/>
        </w:rPr>
        <w:t>жаротушения и установки аэрозольного пожаротушения</w:t>
      </w:r>
      <w:r w:rsidR="00AD5E94" w:rsidRPr="00AD5E94">
        <w:rPr>
          <w:b/>
        </w:rPr>
        <w:t xml:space="preserve"> системы оповещения людей о пожаре.</w:t>
      </w:r>
    </w:p>
    <w:p w:rsidR="000B4ACF" w:rsidRDefault="000B4ACF" w:rsidP="007C0D38">
      <w:pPr>
        <w:ind w:firstLine="567"/>
      </w:pPr>
      <w:r w:rsidRPr="008C5B04">
        <w:t>Автоматическая установка пожаротушения кабельных каналов смонтирована по проектам №</w:t>
      </w:r>
      <w:r w:rsidR="005064F0" w:rsidRPr="008C5B04">
        <w:t xml:space="preserve"> </w:t>
      </w:r>
      <w:r w:rsidR="00DB23BD" w:rsidRPr="008C5B04">
        <w:t>11 СП-1/11-ПЗ, 11 СП-1/11-ПТ</w:t>
      </w:r>
      <w:r w:rsidR="005064F0" w:rsidRPr="008C5B04">
        <w:t>,</w:t>
      </w:r>
      <w:r w:rsidR="00DB23BD" w:rsidRPr="008C5B04">
        <w:t xml:space="preserve">11 СП-1/11-АПТ </w:t>
      </w:r>
      <w:r w:rsidR="008C5B04" w:rsidRPr="008C5B04">
        <w:t>1 и 2 том</w:t>
      </w:r>
      <w:r w:rsidR="008B5D3F">
        <w:t>;</w:t>
      </w:r>
      <w:r w:rsidR="00F116C3" w:rsidRPr="00F116C3">
        <w:t xml:space="preserve"> Автоматическая установка аэрозольного пожаротушения 02.12-13АПТ</w:t>
      </w:r>
      <w:r w:rsidR="00F116C3">
        <w:t xml:space="preserve"> </w:t>
      </w:r>
      <w:r w:rsidR="00FD0E49">
        <w:t xml:space="preserve">  </w:t>
      </w:r>
      <w:r w:rsidRPr="008C5B04">
        <w:t xml:space="preserve">ООО «Вариант АйТи». </w:t>
      </w:r>
    </w:p>
    <w:p w:rsidR="00CB5AEA" w:rsidRPr="00CB5AEA" w:rsidRDefault="000B4ACF" w:rsidP="003E0001">
      <w:pPr>
        <w:ind w:firstLine="709"/>
      </w:pPr>
      <w:r w:rsidRPr="00CB5AEA">
        <w:t>Проектная, исполнительная</w:t>
      </w:r>
      <w:r w:rsidR="005064F0" w:rsidRPr="00CB5AEA">
        <w:t xml:space="preserve"> и </w:t>
      </w:r>
      <w:r w:rsidRPr="00CB5AEA">
        <w:t xml:space="preserve">эксплуатационная документация, </w:t>
      </w:r>
      <w:r w:rsidR="005064F0" w:rsidRPr="00CB5AEA">
        <w:t>а также паспорта на составные элементы и оборудование хранятся в</w:t>
      </w:r>
      <w:r w:rsidR="00CE624F" w:rsidRPr="00CB5AEA">
        <w:t xml:space="preserve"> лаборатории</w:t>
      </w:r>
      <w:r w:rsidR="005064F0" w:rsidRPr="00CB5AEA">
        <w:t xml:space="preserve"> </w:t>
      </w:r>
      <w:r w:rsidR="00CE624F" w:rsidRPr="00CB5AEA">
        <w:t xml:space="preserve">ЭТЛ отв. Кравченко С. В. </w:t>
      </w:r>
      <w:r w:rsidR="00CB5AEA" w:rsidRPr="00CB5AEA">
        <w:t xml:space="preserve">тел. 8 (812) 901-46-76, +7(962) 694-87-04 </w:t>
      </w:r>
    </w:p>
    <w:p w:rsidR="00E03D33" w:rsidRPr="00CB5AEA" w:rsidRDefault="00E03D33" w:rsidP="003E0001">
      <w:pPr>
        <w:ind w:firstLine="709"/>
      </w:pPr>
      <w:r w:rsidRPr="00CB5AEA">
        <w:t xml:space="preserve">Перечень </w:t>
      </w:r>
      <w:r w:rsidR="00831CF5" w:rsidRPr="00CB5AEA">
        <w:t xml:space="preserve">защищаемых </w:t>
      </w:r>
      <w:r w:rsidRPr="00CB5AEA">
        <w:t xml:space="preserve">помещений </w:t>
      </w:r>
      <w:r w:rsidR="008D6EBD" w:rsidRPr="00CB5AEA">
        <w:t xml:space="preserve">лучей системы обнаружения </w:t>
      </w:r>
      <w:r w:rsidR="00831CF5" w:rsidRPr="00CB5AEA">
        <w:t>с указанием ди</w:t>
      </w:r>
      <w:r w:rsidR="00831CF5" w:rsidRPr="00CB5AEA">
        <w:t>с</w:t>
      </w:r>
      <w:r w:rsidR="00831CF5" w:rsidRPr="00CB5AEA">
        <w:t xml:space="preserve">петчерских наименований приложение № </w:t>
      </w:r>
      <w:r w:rsidR="002A4535" w:rsidRPr="002A4535">
        <w:t>1</w:t>
      </w:r>
      <w:r w:rsidR="00831CF5" w:rsidRPr="00CB5AEA">
        <w:t xml:space="preserve"> к данному техническому заданию. </w:t>
      </w:r>
    </w:p>
    <w:p w:rsidR="008D6EBD" w:rsidRPr="00CB5AEA" w:rsidRDefault="008D6EBD" w:rsidP="00C20CDB">
      <w:pPr>
        <w:jc w:val="center"/>
        <w:rPr>
          <w:b/>
        </w:rPr>
      </w:pPr>
    </w:p>
    <w:p w:rsidR="00C20CDB" w:rsidRPr="00F36C70" w:rsidRDefault="00C20CDB" w:rsidP="00C20CDB">
      <w:pPr>
        <w:jc w:val="center"/>
        <w:rPr>
          <w:b/>
        </w:rPr>
      </w:pPr>
      <w:r w:rsidRPr="00F36C70">
        <w:rPr>
          <w:b/>
        </w:rPr>
        <w:t>Перечень оборудования подлежащего техническому обслуживанию.</w:t>
      </w:r>
    </w:p>
    <w:p w:rsidR="005064F0" w:rsidRPr="0085544E" w:rsidRDefault="005064F0" w:rsidP="00C20CDB"/>
    <w:tbl>
      <w:tblPr>
        <w:tblW w:w="1046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42"/>
        <w:gridCol w:w="4476"/>
        <w:gridCol w:w="2835"/>
        <w:gridCol w:w="1447"/>
        <w:gridCol w:w="1063"/>
      </w:tblGrid>
      <w:tr w:rsidR="00C20CDB" w:rsidTr="00CE624F">
        <w:trPr>
          <w:trHeight w:val="63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</w:rPr>
              <w:t>п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</w:rPr>
              <w:t>/п</w:t>
            </w:r>
          </w:p>
        </w:tc>
        <w:tc>
          <w:tcPr>
            <w:tcW w:w="4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ind w:left="94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Тип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</w:rPr>
              <w:t>,м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</w:rPr>
              <w:t>арка</w:t>
            </w:r>
            <w:proofErr w:type="spellEnd"/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Ед. изм.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ИТОГО</w:t>
            </w:r>
          </w:p>
        </w:tc>
      </w:tr>
      <w:tr w:rsidR="00C20CDB" w:rsidTr="00CE624F">
        <w:trPr>
          <w:trHeight w:val="30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ТО систем управления противопожарной автоматики водяного пожаротушения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Прибор приемно-контрольный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С2000М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Блок индикации с клавиатурой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С2000-БКИ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Блок сигнально-пусковой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«С2000-СП1» (исп. 01)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Приборы приемно-контрольные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Сигнал- 20 SMD ППКОП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Блок контрольно-пусковой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«С-2000-КПБ»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Шкаф АВР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ШК1800-34 (</w:t>
            </w:r>
            <w:proofErr w:type="spellStart"/>
            <w:proofErr w:type="gramStart"/>
            <w:r w:rsidRPr="00563444">
              <w:rPr>
                <w:rFonts w:ascii="Calibri" w:hAnsi="Calibri" w:cs="Calibri"/>
                <w:color w:val="000000"/>
              </w:rPr>
              <w:t>I</w:t>
            </w:r>
            <w:proofErr w:type="gramEnd"/>
            <w:r w:rsidRPr="00563444">
              <w:rPr>
                <w:rFonts w:ascii="Calibri" w:hAnsi="Calibri" w:cs="Calibri"/>
                <w:color w:val="000000"/>
              </w:rPr>
              <w:t>н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>=25А, IP54)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lastRenderedPageBreak/>
              <w:t>1.7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Шкаф управления задвижкой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Ш1401-23-М (</w:t>
            </w:r>
            <w:proofErr w:type="spellStart"/>
            <w:proofErr w:type="gramStart"/>
            <w:r w:rsidRPr="00563444">
              <w:rPr>
                <w:rFonts w:ascii="Calibri" w:hAnsi="Calibri" w:cs="Calibri"/>
                <w:color w:val="000000"/>
              </w:rPr>
              <w:t>I</w:t>
            </w:r>
            <w:proofErr w:type="gramEnd"/>
            <w:r w:rsidRPr="00563444">
              <w:rPr>
                <w:rFonts w:ascii="Calibri" w:hAnsi="Calibri" w:cs="Calibri"/>
                <w:color w:val="000000"/>
              </w:rPr>
              <w:t>н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>=2А, IP54)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Блок управления пожарным оповещен</w:t>
            </w:r>
            <w:r w:rsidRPr="00563444">
              <w:rPr>
                <w:rFonts w:ascii="Calibri" w:hAnsi="Calibri" w:cs="Calibri"/>
                <w:color w:val="000000"/>
              </w:rPr>
              <w:t>и</w:t>
            </w:r>
            <w:r w:rsidRPr="00563444">
              <w:rPr>
                <w:rFonts w:ascii="Calibri" w:hAnsi="Calibri" w:cs="Calibri"/>
                <w:color w:val="000000"/>
              </w:rPr>
              <w:t>ем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БУПО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</w:t>
            </w: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563444">
              <w:rPr>
                <w:rFonts w:ascii="Calibri" w:hAnsi="Calibri" w:cs="Calibri"/>
                <w:color w:val="000000"/>
              </w:rPr>
              <w:t>Электроконтактный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 xml:space="preserve"> манометр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ДМ2010СгУ2-1,5-10-VI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Блок резервированного электропитания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БРП-24-5/40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Блок резервированного электропитания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БРП-24-3/14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563444">
              <w:rPr>
                <w:rFonts w:ascii="Calibri" w:hAnsi="Calibri" w:cs="Calibri"/>
                <w:color w:val="000000"/>
              </w:rPr>
              <w:t>Извещатели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 xml:space="preserve">  автономные пожарные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ИП-212-41М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340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563444">
              <w:rPr>
                <w:rFonts w:ascii="Calibri" w:hAnsi="Calibri" w:cs="Calibri"/>
                <w:color w:val="000000"/>
              </w:rPr>
              <w:t>Извещатели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 xml:space="preserve">  ручные пожарные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ИПР-3СУ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563444">
              <w:rPr>
                <w:rFonts w:ascii="Calibri" w:hAnsi="Calibri" w:cs="Calibri"/>
                <w:color w:val="000000"/>
              </w:rPr>
              <w:t>Оповещатели</w:t>
            </w:r>
            <w:proofErr w:type="spellEnd"/>
            <w:proofErr w:type="gramStart"/>
            <w:r w:rsidRPr="00563444">
              <w:rPr>
                <w:rFonts w:ascii="Calibri" w:hAnsi="Calibri" w:cs="Calibri"/>
                <w:color w:val="000000"/>
              </w:rPr>
              <w:t xml:space="preserve"> ,</w:t>
            </w:r>
            <w:proofErr w:type="gramEnd"/>
            <w:r w:rsidRPr="00563444">
              <w:rPr>
                <w:rFonts w:ascii="Calibri" w:hAnsi="Calibri" w:cs="Calibri"/>
                <w:color w:val="000000"/>
              </w:rPr>
              <w:t xml:space="preserve"> световые "Выход", "В</w:t>
            </w:r>
            <w:r w:rsidRPr="00563444">
              <w:rPr>
                <w:rFonts w:ascii="Calibri" w:hAnsi="Calibri" w:cs="Calibri"/>
                <w:color w:val="000000"/>
              </w:rPr>
              <w:t>ы</w:t>
            </w:r>
            <w:r w:rsidRPr="00563444">
              <w:rPr>
                <w:rFonts w:ascii="Calibri" w:hAnsi="Calibri" w:cs="Calibri"/>
                <w:color w:val="000000"/>
              </w:rPr>
              <w:t>ход-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направл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>."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КОП-25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563444">
              <w:rPr>
                <w:rFonts w:ascii="Calibri" w:hAnsi="Calibri" w:cs="Calibri"/>
                <w:color w:val="000000"/>
              </w:rPr>
              <w:t>Оповещатель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 xml:space="preserve"> пожарный звуковой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ООПЗ-24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Аккумуляторы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12В 40Ач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Аккумуляторы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12В 7Ач.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Устройство УЗА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УЗА-24П-5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</w:t>
            </w: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Устройство УКС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УКС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Устройство УЗА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УЗА-24П-3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Резистор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C2-33Н-0,25-1,6кОм+5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292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Резистор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C2-33Н-0,25-4,7кОм+5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330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Резистор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C2-33Н-0,25-8,2кОм+5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Резистор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C2-33Н-0,5-1,2кОм+5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Диод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1N4007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249</w:t>
            </w:r>
          </w:p>
        </w:tc>
      </w:tr>
      <w:tr w:rsidR="00C20CDB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Пост управления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ПКЕ 212-У3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</w:tr>
      <w:tr w:rsidR="00C20CDB" w:rsidTr="00CE624F">
        <w:trPr>
          <w:trHeight w:val="698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Коробка соединительная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IP54 100*100*50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C20CDB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Коробка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КС-4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1B2980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200</w:t>
            </w:r>
          </w:p>
        </w:tc>
      </w:tr>
      <w:tr w:rsidR="00C20CDB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ТО оборудования противопожарной автоматики водяного пожаротушения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1318A1" w:rsidP="002636E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Затвор</w:t>
            </w:r>
            <w:r w:rsidR="00C20CDB" w:rsidRPr="00563444">
              <w:rPr>
                <w:rFonts w:ascii="Calibri" w:hAnsi="Calibri" w:cs="Calibri"/>
              </w:rPr>
              <w:t xml:space="preserve"> </w:t>
            </w:r>
            <w:proofErr w:type="gramStart"/>
            <w:r w:rsidR="00673BE2">
              <w:rPr>
                <w:rFonts w:ascii="Calibri" w:hAnsi="Calibri" w:cs="Calibri"/>
              </w:rPr>
              <w:t>дисковой</w:t>
            </w:r>
            <w:proofErr w:type="gramEnd"/>
            <w:r w:rsidR="00673BE2">
              <w:rPr>
                <w:rFonts w:ascii="Calibri" w:hAnsi="Calibri" w:cs="Calibri"/>
              </w:rPr>
              <w:t xml:space="preserve"> с приводом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673BE2" w:rsidRDefault="00673BE2" w:rsidP="004E27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Machaon</w:t>
            </w:r>
            <w:proofErr w:type="spellEnd"/>
            <w:r w:rsidRPr="00673BE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BFV</w:t>
            </w:r>
            <w:r w:rsidRPr="00673BE2">
              <w:rPr>
                <w:rFonts w:ascii="Calibri" w:hAnsi="Calibri" w:cs="Calibri"/>
                <w:color w:val="000000"/>
              </w:rPr>
              <w:t>-03/</w:t>
            </w:r>
            <w:r>
              <w:rPr>
                <w:rFonts w:ascii="Calibri" w:hAnsi="Calibri" w:cs="Calibri"/>
                <w:color w:val="000000"/>
                <w:lang w:val="en-US"/>
              </w:rPr>
              <w:t>W</w:t>
            </w:r>
            <w:r>
              <w:rPr>
                <w:rFonts w:ascii="Calibri" w:hAnsi="Calibri" w:cs="Calibri"/>
                <w:color w:val="000000"/>
              </w:rPr>
              <w:t>. П</w:t>
            </w:r>
            <w:r w:rsidR="004E271E">
              <w:rPr>
                <w:rFonts w:ascii="Calibri" w:hAnsi="Calibri" w:cs="Calibri"/>
                <w:color w:val="000000"/>
              </w:rPr>
              <w:t>р</w:t>
            </w:r>
            <w:r w:rsidR="004E271E">
              <w:rPr>
                <w:rFonts w:ascii="Calibri" w:hAnsi="Calibri" w:cs="Calibri"/>
                <w:color w:val="000000"/>
              </w:rPr>
              <w:t>и</w:t>
            </w:r>
            <w:r w:rsidR="004E271E">
              <w:rPr>
                <w:rFonts w:ascii="Calibri" w:hAnsi="Calibri" w:cs="Calibri"/>
                <w:color w:val="000000"/>
              </w:rPr>
              <w:t>вод</w:t>
            </w:r>
            <w:r>
              <w:rPr>
                <w:rFonts w:ascii="Calibri" w:hAnsi="Calibri" w:cs="Calibri"/>
                <w:color w:val="000000"/>
              </w:rPr>
              <w:t xml:space="preserve"> 380 В ДУ 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9E3F9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Затвор</w:t>
            </w:r>
            <w:r w:rsidRPr="00563444">
              <w:rPr>
                <w:rFonts w:ascii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>дисковой</w:t>
            </w:r>
            <w:proofErr w:type="gramEnd"/>
            <w:r>
              <w:rPr>
                <w:rFonts w:ascii="Calibri" w:hAnsi="Calibri" w:cs="Calibri"/>
              </w:rPr>
              <w:t xml:space="preserve"> с приводом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4E27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Machaon</w:t>
            </w:r>
            <w:proofErr w:type="spellEnd"/>
            <w:r w:rsidRPr="00673BE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BFV</w:t>
            </w:r>
            <w:r w:rsidRPr="00673BE2">
              <w:rPr>
                <w:rFonts w:ascii="Calibri" w:hAnsi="Calibri" w:cs="Calibri"/>
                <w:color w:val="000000"/>
              </w:rPr>
              <w:t>-03/</w:t>
            </w:r>
            <w:r>
              <w:rPr>
                <w:rFonts w:ascii="Calibri" w:hAnsi="Calibri" w:cs="Calibri"/>
                <w:color w:val="000000"/>
                <w:lang w:val="en-US"/>
              </w:rPr>
              <w:t>W</w:t>
            </w:r>
            <w:r>
              <w:rPr>
                <w:rFonts w:ascii="Calibri" w:hAnsi="Calibri" w:cs="Calibri"/>
                <w:color w:val="000000"/>
              </w:rPr>
              <w:t>. П</w:t>
            </w:r>
            <w:r w:rsidR="004E271E">
              <w:rPr>
                <w:rFonts w:ascii="Calibri" w:hAnsi="Calibri" w:cs="Calibri"/>
                <w:color w:val="000000"/>
              </w:rPr>
              <w:t>р</w:t>
            </w:r>
            <w:r w:rsidR="004E271E">
              <w:rPr>
                <w:rFonts w:ascii="Calibri" w:hAnsi="Calibri" w:cs="Calibri"/>
                <w:color w:val="000000"/>
              </w:rPr>
              <w:t>и</w:t>
            </w:r>
            <w:r w:rsidR="004E271E">
              <w:rPr>
                <w:rFonts w:ascii="Calibri" w:hAnsi="Calibri" w:cs="Calibri"/>
                <w:color w:val="000000"/>
              </w:rPr>
              <w:t>вод</w:t>
            </w:r>
            <w:r>
              <w:rPr>
                <w:rFonts w:ascii="Calibri" w:hAnsi="Calibri" w:cs="Calibri"/>
                <w:color w:val="000000"/>
              </w:rPr>
              <w:t xml:space="preserve"> 380 В ДУ 150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4E271E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Затвор</w:t>
            </w:r>
            <w:r w:rsidRPr="00563444">
              <w:rPr>
                <w:rFonts w:ascii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>дисковой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4E271E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4E271E">
              <w:rPr>
                <w:rFonts w:ascii="Calibri" w:hAnsi="Calibri" w:cs="Calibri"/>
                <w:color w:val="000000"/>
                <w:lang w:val="en-US"/>
              </w:rPr>
              <w:t>Machaon</w:t>
            </w:r>
            <w:proofErr w:type="spellEnd"/>
            <w:r w:rsidR="004E271E" w:rsidRPr="00673BE2">
              <w:rPr>
                <w:rFonts w:ascii="Calibri" w:hAnsi="Calibri" w:cs="Calibri"/>
                <w:color w:val="000000"/>
              </w:rPr>
              <w:t xml:space="preserve"> </w:t>
            </w:r>
            <w:r w:rsidR="004E271E">
              <w:rPr>
                <w:rFonts w:ascii="Calibri" w:hAnsi="Calibri" w:cs="Calibri"/>
                <w:color w:val="000000"/>
                <w:lang w:val="en-US"/>
              </w:rPr>
              <w:t>BFV</w:t>
            </w:r>
            <w:r w:rsidR="004E271E" w:rsidRPr="00673BE2">
              <w:rPr>
                <w:rFonts w:ascii="Calibri" w:hAnsi="Calibri" w:cs="Calibri"/>
                <w:color w:val="000000"/>
              </w:rPr>
              <w:t>-03/</w:t>
            </w:r>
            <w:r w:rsidR="004E271E">
              <w:rPr>
                <w:rFonts w:ascii="Calibri" w:hAnsi="Calibri" w:cs="Calibri"/>
                <w:color w:val="000000"/>
                <w:lang w:val="en-US"/>
              </w:rPr>
              <w:t>W</w:t>
            </w:r>
            <w:r w:rsidR="004E271E">
              <w:rPr>
                <w:rFonts w:ascii="Calibri" w:hAnsi="Calibri" w:cs="Calibri"/>
                <w:color w:val="000000"/>
              </w:rPr>
              <w:t>. ДУ 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CA1CB1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Затвор</w:t>
            </w:r>
            <w:r w:rsidRPr="00563444">
              <w:rPr>
                <w:rFonts w:ascii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>дисковой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CA1CB1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Machaon</w:t>
            </w:r>
            <w:proofErr w:type="spellEnd"/>
            <w:r w:rsidRPr="00673BE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BFV</w:t>
            </w:r>
            <w:r w:rsidRPr="00673BE2">
              <w:rPr>
                <w:rFonts w:ascii="Calibri" w:hAnsi="Calibri" w:cs="Calibri"/>
                <w:color w:val="000000"/>
              </w:rPr>
              <w:t>-03/</w:t>
            </w:r>
            <w:r>
              <w:rPr>
                <w:rFonts w:ascii="Calibri" w:hAnsi="Calibri" w:cs="Calibri"/>
                <w:color w:val="000000"/>
                <w:lang w:val="en-US"/>
              </w:rPr>
              <w:t>W</w:t>
            </w:r>
            <w:r>
              <w:rPr>
                <w:rFonts w:ascii="Calibri" w:hAnsi="Calibri" w:cs="Calibri"/>
                <w:color w:val="000000"/>
              </w:rPr>
              <w:t>. ДУ 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Кран шаровой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Д= 15 мм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Кран шаровой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Д= 50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Рукава пожарные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"Стандарт" Д= 51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Головки соединительные муфтовые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ГМ- 50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Головки соединительные рукавные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ГР- 50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Комплект квартирного пожарного об</w:t>
            </w:r>
            <w:r w:rsidRPr="00563444">
              <w:rPr>
                <w:rFonts w:ascii="Calibri" w:hAnsi="Calibri" w:cs="Calibri"/>
                <w:color w:val="000000"/>
              </w:rPr>
              <w:t>о</w:t>
            </w:r>
            <w:r w:rsidRPr="00563444">
              <w:rPr>
                <w:rFonts w:ascii="Calibri" w:hAnsi="Calibri" w:cs="Calibri"/>
                <w:color w:val="000000"/>
              </w:rPr>
              <w:t>рудования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комплект КПО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563444">
              <w:rPr>
                <w:rFonts w:ascii="Calibri" w:hAnsi="Calibri" w:cs="Calibri"/>
                <w:color w:val="000000"/>
              </w:rPr>
              <w:t>компл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0C2BC5" w:rsidP="000C2B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</w:t>
            </w:r>
            <w:r w:rsidR="00673BE2" w:rsidRPr="00563444">
              <w:rPr>
                <w:rFonts w:ascii="Calibri" w:hAnsi="Calibri" w:cs="Calibri"/>
                <w:color w:val="000000"/>
              </w:rPr>
              <w:t>онцев</w:t>
            </w:r>
            <w:r>
              <w:rPr>
                <w:rFonts w:ascii="Calibri" w:hAnsi="Calibri" w:cs="Calibri"/>
                <w:color w:val="000000"/>
              </w:rPr>
              <w:t>ой</w:t>
            </w:r>
            <w:r w:rsidR="00673BE2" w:rsidRPr="00563444">
              <w:rPr>
                <w:rFonts w:ascii="Calibri" w:hAnsi="Calibri" w:cs="Calibri"/>
                <w:color w:val="000000"/>
              </w:rPr>
              <w:t xml:space="preserve"> выключател</w:t>
            </w:r>
            <w:r>
              <w:rPr>
                <w:rFonts w:ascii="Calibri" w:hAnsi="Calibri" w:cs="Calibri"/>
                <w:color w:val="000000"/>
              </w:rPr>
              <w:t>ь</w:t>
            </w:r>
            <w:r w:rsidR="00673BE2" w:rsidRPr="00563444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0C2BC5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ВПК-2112</w:t>
            </w:r>
            <w:r w:rsidR="00673BE2" w:rsidRPr="00563444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Сигнализатор давления универсальный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СД 0,02/12 (1)G1/2-В.02-"СДУ-М" 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Рр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 xml:space="preserve"> 0,02-1,5 Мпа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Манометр показывающий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МП3-У-16кгс/см2-1,5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1----1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Выключатели автоматические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ВА-5125-25А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Насос для перекачивания сточных вод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АР12.50.11.A3  1,2 кВт, 3x380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Насос для перекачивания сточных вод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АР12.50.40.06.A3  0,9 кВт, </w:t>
            </w:r>
            <w:r w:rsidRPr="00563444">
              <w:rPr>
                <w:rFonts w:ascii="Calibri" w:hAnsi="Calibri" w:cs="Calibri"/>
                <w:color w:val="000000"/>
              </w:rPr>
              <w:lastRenderedPageBreak/>
              <w:t>3x380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lastRenderedPageBreak/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lastRenderedPageBreak/>
              <w:t>2.17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3F0234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Клапан обратный </w:t>
            </w:r>
            <w:proofErr w:type="spellStart"/>
            <w:r w:rsidR="003F0234">
              <w:rPr>
                <w:rFonts w:ascii="Calibri" w:hAnsi="Calibri" w:cs="Calibri"/>
                <w:color w:val="000000"/>
              </w:rPr>
              <w:t>двухстворческий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3F0234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Модель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Khhlop</w:t>
            </w:r>
            <w:proofErr w:type="spellEnd"/>
            <w:r w:rsidRPr="005766DD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CV</w:t>
            </w:r>
            <w:r w:rsidRPr="005766DD">
              <w:rPr>
                <w:rFonts w:ascii="Calibri" w:hAnsi="Calibri" w:cs="Calibri"/>
                <w:color w:val="000000"/>
              </w:rPr>
              <w:t>-02/</w:t>
            </w:r>
            <w:r>
              <w:rPr>
                <w:rFonts w:ascii="Calibri" w:hAnsi="Calibri" w:cs="Calibri"/>
                <w:color w:val="000000"/>
                <w:lang w:val="en-US"/>
              </w:rPr>
              <w:t>W</w:t>
            </w:r>
            <w:r w:rsidRPr="005766DD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ДУ 50</w:t>
            </w:r>
            <w:r w:rsidR="00673BE2" w:rsidRPr="0056344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Сгоны никелированные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2" </w:t>
            </w:r>
            <w:proofErr w:type="spellStart"/>
            <w:r>
              <w:rPr>
                <w:rFonts w:ascii="Calibri" w:hAnsi="Calibri" w:cs="Calibri"/>
                <w:color w:val="000000"/>
              </w:rPr>
              <w:t>Valtec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Ниппели никелированные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2" </w:t>
            </w:r>
            <w:proofErr w:type="spellStart"/>
            <w:r>
              <w:rPr>
                <w:rFonts w:ascii="Calibri" w:hAnsi="Calibri" w:cs="Calibri"/>
                <w:color w:val="000000"/>
              </w:rPr>
              <w:t>Valtec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Муфты никелированные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2" </w:t>
            </w:r>
            <w:proofErr w:type="spellStart"/>
            <w:r>
              <w:rPr>
                <w:rFonts w:ascii="Calibri" w:hAnsi="Calibri" w:cs="Calibri"/>
                <w:color w:val="000000"/>
              </w:rPr>
              <w:t>Valtec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Трубопроводы из стальных электросва</w:t>
            </w:r>
            <w:r w:rsidRPr="00563444">
              <w:rPr>
                <w:rFonts w:ascii="Calibri" w:hAnsi="Calibri" w:cs="Calibri"/>
                <w:color w:val="000000"/>
              </w:rPr>
              <w:t>р</w:t>
            </w:r>
            <w:r w:rsidRPr="00563444">
              <w:rPr>
                <w:rFonts w:ascii="Calibri" w:hAnsi="Calibri" w:cs="Calibri"/>
                <w:color w:val="000000"/>
              </w:rPr>
              <w:t>ных труб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57 х3,5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295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водогазопроводные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 xml:space="preserve"> черные обыкновенные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20х2.8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273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водогазопроводные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 xml:space="preserve"> черные обыкновенные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159х4,5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водогазопроводные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 xml:space="preserve"> черные обыкновенные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32х3.2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водогазопроводные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 xml:space="preserve"> черные обыкновенные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40х3.5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прямошовные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45х 3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прямошовные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57х 3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прямошовные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76х3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109,1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прямошовные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89х3.5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577,8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прямошовные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108 х</w:t>
            </w:r>
            <w:proofErr w:type="gramStart"/>
            <w:r w:rsidRPr="00563444">
              <w:rPr>
                <w:rFonts w:ascii="Calibri" w:hAnsi="Calibri" w:cs="Calibri"/>
                <w:color w:val="000000"/>
              </w:rPr>
              <w:t>4</w:t>
            </w:r>
            <w:proofErr w:type="gramEnd"/>
            <w:r w:rsidRPr="00563444">
              <w:rPr>
                <w:rFonts w:ascii="Calibri" w:hAnsi="Calibri" w:cs="Calibri"/>
                <w:color w:val="000000"/>
              </w:rPr>
              <w:t xml:space="preserve">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1737,2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Ороситель 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дренчерный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 w:rsidRPr="00563444">
              <w:rPr>
                <w:rFonts w:ascii="Calibri" w:hAnsi="Calibri" w:cs="Calibri"/>
                <w:color w:val="000000"/>
              </w:rPr>
              <w:t>к-т</w:t>
            </w:r>
            <w:proofErr w:type="gramEnd"/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305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Люки противопожарные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Е1-60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Двери противопожарные глухие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ДПМ-01/60 мин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ТО систем управления противопожарной автоматики аэрозольного  пожаротушения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Генератор огнетушащего аэрозоля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АГС 8/1 АГС-8/1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Резервированный источник питания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РИП-24 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Коробка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КК-8М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Прибор управления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С-2000-АСПТ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Блок контрольно-пусковой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«С-2000-КПБ»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Оповещатели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световые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"Аэрозоль уходи ", "Аэрозоль не входи 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КОП-25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Извещатель контактный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РЗМКП ИО 102-20 А2П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673BE2" w:rsidTr="00175200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Щит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щрнм-2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673BE2" w:rsidTr="00175200">
        <w:trPr>
          <w:trHeight w:val="30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F116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3.9</w:t>
            </w:r>
          </w:p>
        </w:tc>
        <w:tc>
          <w:tcPr>
            <w:tcW w:w="4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Оповещатель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охранн</w:t>
            </w:r>
            <w:proofErr w:type="gramStart"/>
            <w:r>
              <w:rPr>
                <w:rFonts w:ascii="Calibri" w:hAnsi="Calibri" w:cs="Calibri"/>
                <w:color w:val="000000"/>
              </w:rPr>
              <w:t>о-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пожарный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Маяк 24-3М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</w:tbl>
    <w:p w:rsidR="00C20CDB" w:rsidRDefault="00C20CDB" w:rsidP="00C20CDB">
      <w:pPr>
        <w:suppressAutoHyphens/>
        <w:rPr>
          <w:b/>
        </w:rPr>
      </w:pPr>
      <w:r>
        <w:rPr>
          <w:b/>
          <w:lang w:val="en-US"/>
        </w:rPr>
        <w:t>II</w:t>
      </w:r>
      <w:r>
        <w:rPr>
          <w:b/>
        </w:rPr>
        <w:t>. Требования к выполнению работ.</w:t>
      </w:r>
    </w:p>
    <w:p w:rsidR="00C20CDB" w:rsidRPr="009407E6" w:rsidRDefault="00C20CDB" w:rsidP="00C20CDB">
      <w:pPr>
        <w:ind w:firstLine="709"/>
        <w:jc w:val="both"/>
      </w:pPr>
      <w:r w:rsidRPr="00477745">
        <w:rPr>
          <w:b/>
        </w:rPr>
        <w:t>2.1.</w:t>
      </w:r>
      <w:r w:rsidRPr="009407E6">
        <w:t xml:space="preserve"> При выполнении работ по ТО автоматических </w:t>
      </w:r>
      <w:r>
        <w:t xml:space="preserve">систем </w:t>
      </w:r>
      <w:r w:rsidRPr="009407E6">
        <w:t>пожарной защиты след</w:t>
      </w:r>
      <w:r w:rsidRPr="009407E6">
        <w:t>у</w:t>
      </w:r>
      <w:r w:rsidRPr="009407E6">
        <w:t>ет руководствоваться действующими нормативными документами в области пожарной безопасности, также ведомственными и прочими техническими документами, включая проектные решения, инструкции заводов изготовителей, местные инструкции по эксплу</w:t>
      </w:r>
      <w:r w:rsidRPr="009407E6">
        <w:t>а</w:t>
      </w:r>
      <w:r w:rsidRPr="009407E6">
        <w:t>тации, паспортов на составные части и элементы системы пожарной защиты, в том числе:</w:t>
      </w:r>
    </w:p>
    <w:p w:rsidR="00C20CDB" w:rsidRPr="009407E6" w:rsidRDefault="00C20CDB" w:rsidP="00C20CDB">
      <w:pPr>
        <w:numPr>
          <w:ilvl w:val="0"/>
          <w:numId w:val="3"/>
        </w:numPr>
        <w:jc w:val="both"/>
      </w:pPr>
      <w:r w:rsidRPr="009407E6">
        <w:t>«Установки пожарной автоматики правила технического содержания» РД 009-01-96;</w:t>
      </w:r>
    </w:p>
    <w:p w:rsidR="00C20CDB" w:rsidRPr="009407E6" w:rsidRDefault="00C20CDB" w:rsidP="00C20CDB">
      <w:pPr>
        <w:numPr>
          <w:ilvl w:val="0"/>
          <w:numId w:val="3"/>
        </w:numPr>
        <w:jc w:val="both"/>
      </w:pPr>
      <w:r w:rsidRPr="009407E6">
        <w:t>«Установки пожарной автоматики технического обслуживания и планово-предупредительный ремонт» РД 009-02-96;</w:t>
      </w:r>
    </w:p>
    <w:p w:rsidR="00C20CDB" w:rsidRPr="00320E40" w:rsidRDefault="00C20CDB" w:rsidP="00C20CD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20E40">
        <w:t>«Система технического обслуживания и ремонта автоматических установок пож</w:t>
      </w:r>
      <w:r w:rsidRPr="00320E40">
        <w:t>а</w:t>
      </w:r>
      <w:r w:rsidRPr="00320E40">
        <w:t xml:space="preserve">ротушения, </w:t>
      </w:r>
      <w:proofErr w:type="spellStart"/>
      <w:r w:rsidRPr="00320E40">
        <w:t>дымоудаления</w:t>
      </w:r>
      <w:proofErr w:type="spellEnd"/>
      <w:r w:rsidRPr="00320E40">
        <w:t>, охранной, пожарной и охранно-пожарной сигнализ</w:t>
      </w:r>
      <w:r w:rsidRPr="00320E40">
        <w:t>а</w:t>
      </w:r>
      <w:r w:rsidRPr="00320E40">
        <w:t>ции. Организация и порядок проведения работ РД 25.964-90»;</w:t>
      </w:r>
    </w:p>
    <w:p w:rsidR="00C20CDB" w:rsidRPr="00320E40" w:rsidRDefault="00C20CDB" w:rsidP="00C20CD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20E40">
        <w:t>«Типовая инструкция по эксплуатации автоматических установок водяного пож</w:t>
      </w:r>
      <w:r w:rsidRPr="00320E40">
        <w:t>а</w:t>
      </w:r>
      <w:r w:rsidRPr="00320E40">
        <w:t>ротушения» РД 34.49.501-95;</w:t>
      </w:r>
    </w:p>
    <w:p w:rsidR="00C20CDB" w:rsidRDefault="00C20CDB" w:rsidP="00C20CD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20E40">
        <w:t>«Типовая инструкция по эксплуатации автоматических установок пожарной сигн</w:t>
      </w:r>
      <w:r w:rsidRPr="00320E40">
        <w:t>а</w:t>
      </w:r>
      <w:r w:rsidRPr="00320E40">
        <w:lastRenderedPageBreak/>
        <w:t>лизации на энергетических предприятиях» РД 34.49.504-96;</w:t>
      </w:r>
    </w:p>
    <w:p w:rsidR="00C20CDB" w:rsidRPr="00846375" w:rsidRDefault="00C20CDB" w:rsidP="00C20CD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Методические рекомендации. «Автоматические системы пожаротушения и пожа</w:t>
      </w:r>
      <w:r>
        <w:t>р</w:t>
      </w:r>
      <w:r>
        <w:t>ной сигнализации. Правила приемки и контроля», ГУВД РФ (ГУГПС, ВНИИПО), М. 1999.;</w:t>
      </w:r>
    </w:p>
    <w:p w:rsidR="00B90379" w:rsidRPr="00B90379" w:rsidRDefault="00846375" w:rsidP="0084637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B90379">
        <w:t xml:space="preserve">СП 5.13130.2009 </w:t>
      </w:r>
      <w:r w:rsidR="00B90379" w:rsidRPr="00B90379">
        <w:t xml:space="preserve">Свод </w:t>
      </w:r>
      <w:proofErr w:type="gramStart"/>
      <w:r w:rsidR="00B90379" w:rsidRPr="00B90379">
        <w:t>правил системы противопожарной защиты установки п</w:t>
      </w:r>
      <w:r w:rsidR="00B90379" w:rsidRPr="00B90379">
        <w:t>о</w:t>
      </w:r>
      <w:r w:rsidR="00B90379" w:rsidRPr="00B90379">
        <w:t>жарной сигнализации</w:t>
      </w:r>
      <w:proofErr w:type="gramEnd"/>
      <w:r w:rsidR="00B90379" w:rsidRPr="00B90379">
        <w:t xml:space="preserve"> и пожаротушения автоматические нормы и правила проект</w:t>
      </w:r>
      <w:r w:rsidR="00B90379" w:rsidRPr="00B90379">
        <w:t>и</w:t>
      </w:r>
      <w:r w:rsidR="00B90379" w:rsidRPr="00B90379">
        <w:t>рования</w:t>
      </w:r>
    </w:p>
    <w:p w:rsidR="00E739D7" w:rsidRPr="00334888" w:rsidRDefault="00E739D7" w:rsidP="00E739D7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34888">
        <w:t>Пульт контроля и управления охранно-пожарный «С2000М» Паспорт АЦДР.426469.027 ПС</w:t>
      </w:r>
      <w:r w:rsidR="008B5D3F">
        <w:t>,</w:t>
      </w:r>
      <w:r w:rsidRPr="00334888">
        <w:t xml:space="preserve"> Руководство по эксплуатации  АЦДР.426469.027 РЭ </w:t>
      </w:r>
    </w:p>
    <w:p w:rsidR="00461525" w:rsidRPr="00334888" w:rsidRDefault="00461525" w:rsidP="0033488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34888">
        <w:t xml:space="preserve">«Инструкции по эксплуатации автоматической установки пожаротушения </w:t>
      </w:r>
      <w:r w:rsidR="00287810" w:rsidRPr="00334888">
        <w:t>кабел</w:t>
      </w:r>
      <w:r w:rsidR="00287810" w:rsidRPr="00334888">
        <w:t>ь</w:t>
      </w:r>
      <w:r w:rsidR="00287810" w:rsidRPr="00334888">
        <w:t xml:space="preserve">ных каналов Выборгской ТЭЦ-17 </w:t>
      </w:r>
      <w:r w:rsidRPr="00334888">
        <w:t>№</w:t>
      </w:r>
      <w:r w:rsidR="00334888">
        <w:t>1</w:t>
      </w:r>
      <w:r w:rsidR="003E0001" w:rsidRPr="003E0001">
        <w:t>16</w:t>
      </w:r>
      <w:r w:rsidR="00334888">
        <w:t xml:space="preserve"> </w:t>
      </w:r>
      <w:r w:rsidRPr="00334888">
        <w:t xml:space="preserve">от </w:t>
      </w:r>
      <w:r w:rsidR="00334888">
        <w:t>03.02.14</w:t>
      </w:r>
      <w:r w:rsidRPr="00334888">
        <w:t>»</w:t>
      </w:r>
      <w:r w:rsidR="00287810" w:rsidRPr="00334888">
        <w:t>, включаю разделы аэрозол</w:t>
      </w:r>
      <w:r w:rsidR="00287810" w:rsidRPr="00334888">
        <w:t>ь</w:t>
      </w:r>
      <w:r w:rsidR="00287810" w:rsidRPr="00334888">
        <w:t>ного пожаротушения, водяного пожаротушения, а также систем обнаружения п</w:t>
      </w:r>
      <w:r w:rsidR="00287810" w:rsidRPr="00334888">
        <w:t>о</w:t>
      </w:r>
      <w:r w:rsidR="00287810" w:rsidRPr="00334888">
        <w:t>жара (пожарной сигнализации)</w:t>
      </w:r>
      <w:r w:rsidRPr="00334888">
        <w:t xml:space="preserve">; </w:t>
      </w:r>
    </w:p>
    <w:p w:rsidR="007D78B7" w:rsidRPr="0066010F" w:rsidRDefault="007D78B7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Блок с индикацией клавиатурой этикетка «С2000-БКИ» АЦДР.426469.030 ЭТ</w:t>
      </w:r>
    </w:p>
    <w:p w:rsidR="00E0389A" w:rsidRPr="0066010F" w:rsidRDefault="00E0389A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Блок сигнально-пусковой «С2000-СП1 исп. 01» </w:t>
      </w:r>
      <w:r w:rsidR="00BD6FC1" w:rsidRPr="0066010F">
        <w:t>этикетка АЦДР.425412.001-01 ЭТ</w:t>
      </w:r>
      <w:r w:rsidRPr="0066010F">
        <w:t>.</w:t>
      </w:r>
    </w:p>
    <w:p w:rsidR="008E712D" w:rsidRPr="0066010F" w:rsidRDefault="008E712D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Прибор приемно-контрольный охранно-пожарный «Сигнал-20П SMD» Руково</w:t>
      </w:r>
      <w:r w:rsidRPr="0066010F">
        <w:t>д</w:t>
      </w:r>
      <w:r w:rsidRPr="0066010F">
        <w:t xml:space="preserve">ство по эксплуатации АЦДР.425513.001-01 РЭ  </w:t>
      </w:r>
    </w:p>
    <w:p w:rsidR="00ED072C" w:rsidRPr="0066010F" w:rsidRDefault="00ED072C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Блок контрольно-пусковой «С2000-КПБ» Паспорт АЦДР.426469.027 ПС Руково</w:t>
      </w:r>
      <w:r w:rsidRPr="0066010F">
        <w:t>д</w:t>
      </w:r>
      <w:r w:rsidRPr="0066010F">
        <w:t xml:space="preserve">ство по эксплуатации  АЦДР.426469.027 РЭ </w:t>
      </w:r>
    </w:p>
    <w:p w:rsidR="00ED072C" w:rsidRPr="0066010F" w:rsidRDefault="00B278D6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«</w:t>
      </w:r>
      <w:r w:rsidR="001D680E" w:rsidRPr="0066010F">
        <w:t>Шкаф автоматического включения резерва электропитания</w:t>
      </w:r>
      <w:r w:rsidRPr="0066010F">
        <w:t>» паспорт ТУ4371-002-54349271-2005г.</w:t>
      </w:r>
    </w:p>
    <w:p w:rsidR="00BE56C8" w:rsidRPr="0066010F" w:rsidRDefault="00BE56C8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«Шкаф управления задвижками» паспорт ТУ4371-002-54349271-2005г.</w:t>
      </w:r>
    </w:p>
    <w:p w:rsidR="00BB1A1D" w:rsidRPr="0066010F" w:rsidRDefault="00BB1A1D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Блок резервированного электропитания «БРП-24». Паспорт АТПН.436234.002 ПС.</w:t>
      </w:r>
    </w:p>
    <w:p w:rsidR="004979EA" w:rsidRPr="0066010F" w:rsidRDefault="004979EA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«ИП 212-41М»</w:t>
      </w:r>
      <w:r w:rsidR="00AE3CD6" w:rsidRPr="0066010F">
        <w:t xml:space="preserve"> Паспорт</w:t>
      </w:r>
      <w:r w:rsidRPr="0066010F">
        <w:t xml:space="preserve"> </w:t>
      </w:r>
      <w:r w:rsidR="00AE3CD6" w:rsidRPr="0066010F">
        <w:t>ПАСН.425232 ПС</w:t>
      </w:r>
    </w:p>
    <w:p w:rsidR="00AE3CD6" w:rsidRPr="0066010F" w:rsidRDefault="00AE3CD6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Извещатель пожарный ручной «ИПР 3 СУМ»</w:t>
      </w:r>
      <w:proofErr w:type="gramStart"/>
      <w:r w:rsidRPr="0066010F">
        <w:t xml:space="preserve"> .</w:t>
      </w:r>
      <w:proofErr w:type="gramEnd"/>
      <w:r w:rsidRPr="0066010F">
        <w:t xml:space="preserve"> Паспорт НКСТ.425232.004 ПС</w:t>
      </w:r>
    </w:p>
    <w:p w:rsidR="00A6484F" w:rsidRPr="0066010F" w:rsidRDefault="00A6484F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Извещатель пожарный дымовой оптический «ИП 212-3СУМ» паспорт НКСТ.425231.014 ПС</w:t>
      </w:r>
    </w:p>
    <w:p w:rsidR="00A6484F" w:rsidRPr="0066010F" w:rsidRDefault="009853F2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proofErr w:type="spellStart"/>
      <w:r w:rsidRPr="0066010F">
        <w:t>Оповещатель</w:t>
      </w:r>
      <w:proofErr w:type="spellEnd"/>
      <w:r w:rsidRPr="0066010F">
        <w:t xml:space="preserve"> пожарный </w:t>
      </w:r>
      <w:r w:rsidR="00876EA9" w:rsidRPr="0066010F">
        <w:t>«</w:t>
      </w:r>
      <w:r w:rsidRPr="0066010F">
        <w:t>КОП-25П</w:t>
      </w:r>
      <w:r w:rsidR="00876EA9" w:rsidRPr="0066010F">
        <w:t>»</w:t>
      </w:r>
      <w:r w:rsidRPr="0066010F">
        <w:t xml:space="preserve"> Паспорт, руководство по установке и </w:t>
      </w:r>
      <w:r w:rsidR="00876EA9" w:rsidRPr="0066010F">
        <w:t>экспл</w:t>
      </w:r>
      <w:r w:rsidR="00876EA9" w:rsidRPr="0066010F">
        <w:t>у</w:t>
      </w:r>
      <w:r w:rsidR="00876EA9" w:rsidRPr="0066010F">
        <w:t>атации</w:t>
      </w:r>
      <w:r w:rsidRPr="0066010F">
        <w:t xml:space="preserve"> ТУ 4371-004-50856982-2009</w:t>
      </w:r>
    </w:p>
    <w:p w:rsidR="007B6A1D" w:rsidRPr="0066010F" w:rsidRDefault="007B6A1D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proofErr w:type="spellStart"/>
      <w:r w:rsidRPr="0066010F">
        <w:t>Оповещатель</w:t>
      </w:r>
      <w:proofErr w:type="spellEnd"/>
      <w:r w:rsidRPr="0066010F">
        <w:t xml:space="preserve"> охранно-пожарный звуковой «ООПЗ-24(АС-24)» Паспорт РМНК.425542.001.ПС</w:t>
      </w:r>
    </w:p>
    <w:p w:rsidR="00825018" w:rsidRPr="0066010F" w:rsidRDefault="00825018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Устройство защиты аккумуляторов </w:t>
      </w:r>
      <w:r w:rsidR="008B5D3F">
        <w:t>«</w:t>
      </w:r>
      <w:r w:rsidRPr="0066010F">
        <w:t>УЗА-24П</w:t>
      </w:r>
      <w:r w:rsidR="008B5D3F">
        <w:t>»</w:t>
      </w:r>
      <w:r w:rsidR="00430F89" w:rsidRPr="0066010F">
        <w:t xml:space="preserve"> </w:t>
      </w:r>
      <w:r w:rsidRPr="0066010F">
        <w:t xml:space="preserve"> Паспорт АТПН.434641.002 ПС</w:t>
      </w:r>
    </w:p>
    <w:p w:rsidR="00E61816" w:rsidRPr="0066010F" w:rsidRDefault="00E61816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Устройство контроля сети УКС. Паспорт АТПН.436234.001 ПС</w:t>
      </w:r>
    </w:p>
    <w:p w:rsidR="00AB65A6" w:rsidRPr="0066010F" w:rsidRDefault="00AB65A6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РД 153-34.0-35.617-2001</w:t>
      </w:r>
    </w:p>
    <w:p w:rsidR="0040527C" w:rsidRPr="0066010F" w:rsidRDefault="001B6DE9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Манометр избыточного давления, </w:t>
      </w:r>
      <w:proofErr w:type="spellStart"/>
      <w:r w:rsidRPr="0066010F">
        <w:t>вакууметр</w:t>
      </w:r>
      <w:proofErr w:type="spellEnd"/>
      <w:r w:rsidRPr="0066010F">
        <w:t xml:space="preserve">, </w:t>
      </w:r>
      <w:proofErr w:type="spellStart"/>
      <w:r w:rsidRPr="0066010F">
        <w:t>мановакууметр</w:t>
      </w:r>
      <w:proofErr w:type="spellEnd"/>
      <w:r w:rsidRPr="0066010F">
        <w:t xml:space="preserve"> показывающий.</w:t>
      </w:r>
      <w:r w:rsidR="008B5D3F">
        <w:t xml:space="preserve"> </w:t>
      </w:r>
      <w:r w:rsidRPr="0066010F">
        <w:t>Па</w:t>
      </w:r>
      <w:r w:rsidRPr="0066010F">
        <w:t>с</w:t>
      </w:r>
      <w:r w:rsidRPr="0066010F">
        <w:t>порт 5НВ.234.485 ПС.</w:t>
      </w:r>
    </w:p>
    <w:p w:rsidR="00AD4FD1" w:rsidRPr="0066010F" w:rsidRDefault="00AD4FD1" w:rsidP="008B1CA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Руководство по эксплуатации</w:t>
      </w:r>
      <w:r w:rsidR="008B1CAB">
        <w:t xml:space="preserve"> «</w:t>
      </w:r>
      <w:r w:rsidR="008B1CAB" w:rsidRPr="0066010F">
        <w:t>Генерато</w:t>
      </w:r>
      <w:r w:rsidR="008B1CAB">
        <w:t>р огнетушащего аэрозоля «АГС-8» Москва 2012г»</w:t>
      </w:r>
      <w:r w:rsidR="008B1CAB" w:rsidRPr="0066010F">
        <w:t xml:space="preserve">. </w:t>
      </w:r>
      <w:r w:rsidRPr="0066010F">
        <w:t xml:space="preserve"> </w:t>
      </w:r>
      <w:r w:rsidR="008B1CAB" w:rsidRPr="008B1CAB">
        <w:t>ВЕПК.634239.8</w:t>
      </w:r>
    </w:p>
    <w:p w:rsidR="00721C3F" w:rsidRPr="0066010F" w:rsidRDefault="00721C3F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Резервный Источник Питания «РИП-24» Этикетка АЦДР.436534.002-11 ЭТ</w:t>
      </w:r>
    </w:p>
    <w:p w:rsidR="00A42C68" w:rsidRPr="0066010F" w:rsidRDefault="00721C3F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Блок индикации и управления «С 2000ПТ»</w:t>
      </w:r>
      <w:r w:rsidR="00A42C68" w:rsidRPr="0066010F">
        <w:t xml:space="preserve"> </w:t>
      </w:r>
    </w:p>
    <w:p w:rsidR="00A42C68" w:rsidRPr="0066010F" w:rsidRDefault="00A42C68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Приборы Приемно-Контрольные  «С2000-АСПТ» Руководство по эксплуатации   АЦДР.425533.002-01 РЭ</w:t>
      </w:r>
    </w:p>
    <w:p w:rsidR="00C20CDB" w:rsidRPr="009407E6" w:rsidRDefault="00C20CDB" w:rsidP="00C20CDB">
      <w:pPr>
        <w:numPr>
          <w:ilvl w:val="0"/>
          <w:numId w:val="3"/>
        </w:numPr>
        <w:jc w:val="both"/>
      </w:pPr>
      <w:r w:rsidRPr="009407E6">
        <w:t>Локальные документы заказчика (производств</w:t>
      </w:r>
      <w:r>
        <w:t>енные инструкции, графики, и</w:t>
      </w:r>
      <w:r>
        <w:t>н</w:t>
      </w:r>
      <w:r>
        <w:t>струкция по эксплуатации установки пожаротушения, инструкция по эксплуатации пожарной сигнализации</w:t>
      </w:r>
      <w:r w:rsidRPr="009407E6">
        <w:t>).</w:t>
      </w:r>
    </w:p>
    <w:p w:rsidR="00D13229" w:rsidRPr="00215CFC" w:rsidRDefault="00C20CDB" w:rsidP="00DB757C">
      <w:pPr>
        <w:numPr>
          <w:ilvl w:val="0"/>
          <w:numId w:val="3"/>
        </w:numPr>
        <w:jc w:val="both"/>
      </w:pPr>
      <w:r>
        <w:t>Паспорта на элементы завода изготовителя</w:t>
      </w:r>
      <w:r w:rsidR="00D13229" w:rsidRPr="00D13229">
        <w:t>.</w:t>
      </w:r>
    </w:p>
    <w:p w:rsidR="00336D32" w:rsidRDefault="00336D32" w:rsidP="00336D32">
      <w:pPr>
        <w:ind w:left="720"/>
        <w:jc w:val="both"/>
      </w:pPr>
    </w:p>
    <w:p w:rsidR="00C20CDB" w:rsidRPr="00E56EA6" w:rsidRDefault="00C20CDB" w:rsidP="00C20CDB">
      <w:pPr>
        <w:ind w:firstLine="709"/>
      </w:pPr>
      <w:r w:rsidRPr="00477745">
        <w:rPr>
          <w:b/>
        </w:rPr>
        <w:t>2.2.</w:t>
      </w:r>
      <w:r w:rsidRPr="00E56EA6">
        <w:t xml:space="preserve"> Работы по ТО должны проводиться в сроки, установленные Графиком пров</w:t>
      </w:r>
      <w:r w:rsidRPr="00E56EA6">
        <w:t>е</w:t>
      </w:r>
      <w:r w:rsidRPr="00E56EA6">
        <w:t>дения ТО согласованным с Заказчиком. График ТО является неотъемлемой частью дог</w:t>
      </w:r>
      <w:r w:rsidRPr="00E56EA6">
        <w:t>о</w:t>
      </w:r>
      <w:r w:rsidRPr="00E56EA6">
        <w:t xml:space="preserve">вора. </w:t>
      </w:r>
      <w:proofErr w:type="gramStart"/>
      <w:r w:rsidRPr="00E56EA6">
        <w:t xml:space="preserve">Сроки и периодичность работ должны определяться на основании </w:t>
      </w:r>
      <w:r w:rsidRPr="00E56EA6">
        <w:rPr>
          <w:u w:val="single"/>
        </w:rPr>
        <w:t>Типового Регл</w:t>
      </w:r>
      <w:r w:rsidRPr="00E56EA6">
        <w:rPr>
          <w:u w:val="single"/>
        </w:rPr>
        <w:t>а</w:t>
      </w:r>
      <w:r w:rsidRPr="00E56EA6">
        <w:rPr>
          <w:u w:val="single"/>
        </w:rPr>
        <w:t>мента № 1 – ТО систем водяного (пенного) пожаротушения</w:t>
      </w:r>
      <w:r w:rsidRPr="00E56EA6">
        <w:t xml:space="preserve">, </w:t>
      </w:r>
      <w:r w:rsidRPr="00E56EA6">
        <w:rPr>
          <w:u w:val="single"/>
        </w:rPr>
        <w:t xml:space="preserve">Регламента № </w:t>
      </w:r>
      <w:r>
        <w:rPr>
          <w:u w:val="single"/>
        </w:rPr>
        <w:t>3</w:t>
      </w:r>
      <w:r w:rsidRPr="00E56EA6">
        <w:rPr>
          <w:u w:val="single"/>
        </w:rPr>
        <w:t xml:space="preserve"> – ТО </w:t>
      </w:r>
      <w:r>
        <w:t>техн</w:t>
      </w:r>
      <w:r>
        <w:t>и</w:t>
      </w:r>
      <w:r>
        <w:t>ческого обслуживания систем пожарной сигнализации, систем пожарно-охранной сигн</w:t>
      </w:r>
      <w:r>
        <w:t>а</w:t>
      </w:r>
      <w:r>
        <w:t xml:space="preserve">лизации </w:t>
      </w:r>
      <w:r w:rsidRPr="00E56EA6">
        <w:t xml:space="preserve"> 3 РД 009-01-96 «Установки пожарной автоматики правила технического соде</w:t>
      </w:r>
      <w:r w:rsidRPr="00E56EA6">
        <w:t>р</w:t>
      </w:r>
      <w:r w:rsidRPr="00E56EA6">
        <w:lastRenderedPageBreak/>
        <w:t>жания», а также с учетом требований инструкции заводов изготовителей, местные и</w:t>
      </w:r>
      <w:r w:rsidRPr="00E56EA6">
        <w:t>н</w:t>
      </w:r>
      <w:r w:rsidRPr="00E56EA6">
        <w:t>струкции по эксплуатации, паспортов на составные части и элементы установки пожарной защиты.</w:t>
      </w:r>
      <w:proofErr w:type="gramEnd"/>
      <w:r w:rsidRPr="00E56EA6">
        <w:t xml:space="preserve"> График проведения ТО установок пожарной автоматики должен соответствовать форме 5 приложения 1 РД 009-02-96.</w:t>
      </w:r>
    </w:p>
    <w:p w:rsidR="008551F3" w:rsidRDefault="008551F3" w:rsidP="00C20CDB">
      <w:pPr>
        <w:autoSpaceDE w:val="0"/>
        <w:autoSpaceDN w:val="0"/>
        <w:adjustRightInd w:val="0"/>
        <w:jc w:val="both"/>
        <w:rPr>
          <w:i/>
          <w:color w:val="00B050"/>
          <w:sz w:val="20"/>
          <w:szCs w:val="20"/>
        </w:rPr>
      </w:pPr>
    </w:p>
    <w:p w:rsidR="00C2655B" w:rsidRDefault="00C2655B" w:rsidP="00C20CDB">
      <w:pPr>
        <w:autoSpaceDE w:val="0"/>
        <w:autoSpaceDN w:val="0"/>
        <w:adjustRightInd w:val="0"/>
        <w:jc w:val="both"/>
        <w:rPr>
          <w:i/>
          <w:color w:val="00B050"/>
          <w:sz w:val="20"/>
          <w:szCs w:val="20"/>
        </w:rPr>
      </w:pPr>
    </w:p>
    <w:p w:rsidR="00C2655B" w:rsidRDefault="00C2655B" w:rsidP="00C20CDB">
      <w:pPr>
        <w:autoSpaceDE w:val="0"/>
        <w:autoSpaceDN w:val="0"/>
        <w:adjustRightInd w:val="0"/>
        <w:jc w:val="both"/>
        <w:rPr>
          <w:i/>
          <w:color w:val="00B050"/>
          <w:sz w:val="20"/>
          <w:szCs w:val="20"/>
        </w:rPr>
      </w:pPr>
    </w:p>
    <w:p w:rsidR="00C20CDB" w:rsidRPr="002E61B3" w:rsidRDefault="00C20CDB" w:rsidP="00C20CDB">
      <w:pPr>
        <w:ind w:firstLine="709"/>
      </w:pPr>
      <w:r w:rsidRPr="00F729F0">
        <w:rPr>
          <w:b/>
        </w:rPr>
        <w:t>2.3. УКРУПНЕННАЯ ВЕДОМОСТЬ</w:t>
      </w:r>
      <w:r>
        <w:rPr>
          <w:b/>
        </w:rPr>
        <w:t xml:space="preserve"> </w:t>
      </w:r>
      <w:r w:rsidRPr="002E61B3">
        <w:t>объёмо</w:t>
      </w:r>
      <w:r>
        <w:t>в услуг</w:t>
      </w:r>
      <w:r w:rsidRPr="002E61B3">
        <w:t xml:space="preserve"> по техническому обслу</w:t>
      </w:r>
      <w:r w:rsidRPr="00464F8D">
        <w:t>жив</w:t>
      </w:r>
      <w:r w:rsidRPr="00464F8D">
        <w:t>а</w:t>
      </w:r>
      <w:r w:rsidRPr="00464F8D">
        <w:t xml:space="preserve">нию системы автоматического пожаротушения </w:t>
      </w:r>
      <w:r>
        <w:t>кабельных помещений</w:t>
      </w:r>
      <w:r w:rsidRPr="00464F8D">
        <w:t xml:space="preserve"> ТЭЦ-1</w:t>
      </w:r>
      <w:r>
        <w:t>7</w:t>
      </w:r>
      <w:r w:rsidRPr="00464F8D">
        <w:t xml:space="preserve"> филиала </w:t>
      </w:r>
      <w:r>
        <w:t>«</w:t>
      </w:r>
      <w:r w:rsidRPr="00464F8D">
        <w:t>Невский</w:t>
      </w:r>
      <w:r>
        <w:t>»</w:t>
      </w:r>
      <w:r w:rsidRPr="00464F8D">
        <w:t xml:space="preserve"> ОАО </w:t>
      </w:r>
      <w:r>
        <w:t>«</w:t>
      </w:r>
      <w:r w:rsidRPr="00464F8D">
        <w:t>ТГК-1</w:t>
      </w:r>
      <w:r>
        <w:t>»</w:t>
      </w: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756"/>
        <w:gridCol w:w="3390"/>
        <w:gridCol w:w="2432"/>
        <w:gridCol w:w="3171"/>
      </w:tblGrid>
      <w:tr w:rsidR="00303258" w:rsidRPr="007A7B14" w:rsidTr="00E365F0">
        <w:trPr>
          <w:cantSplit/>
          <w:trHeight w:val="842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tabs>
                <w:tab w:val="left" w:pos="607"/>
              </w:tabs>
              <w:snapToGrid w:val="0"/>
              <w:jc w:val="center"/>
            </w:pPr>
            <w:r w:rsidRPr="007C0D38">
              <w:t xml:space="preserve">№ </w:t>
            </w:r>
            <w:proofErr w:type="gramStart"/>
            <w:r w:rsidRPr="007C0D38">
              <w:t>п</w:t>
            </w:r>
            <w:proofErr w:type="gramEnd"/>
            <w:r w:rsidRPr="007C0D38">
              <w:t>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  <w:r w:rsidRPr="007C0D38">
              <w:t>Перечень 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  <w:r w:rsidRPr="007C0D38">
              <w:t>Периодичность о</w:t>
            </w:r>
            <w:r w:rsidRPr="007C0D38">
              <w:t>б</w:t>
            </w:r>
            <w:r w:rsidRPr="007C0D38">
              <w:t>служивания испо</w:t>
            </w:r>
            <w:r w:rsidRPr="007C0D38">
              <w:t>л</w:t>
            </w:r>
            <w:r w:rsidRPr="007C0D38">
              <w:t>нителем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  <w:r w:rsidRPr="007C0D38">
              <w:t>Нормативный документ</w:t>
            </w:r>
          </w:p>
        </w:tc>
      </w:tr>
      <w:tr w:rsidR="00303258" w:rsidRPr="007A7B14" w:rsidTr="00E365F0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A93A05" w:rsidP="0040319C">
            <w:pPr>
              <w:jc w:val="center"/>
            </w:pPr>
            <w:r w:rsidRPr="007C0D38"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widowControl w:val="0"/>
              <w:autoSpaceDE w:val="0"/>
              <w:autoSpaceDN w:val="0"/>
              <w:adjustRightInd w:val="0"/>
            </w:pPr>
            <w:r w:rsidRPr="007C0D38">
              <w:t>Перед проведением ТО пров</w:t>
            </w:r>
            <w:r w:rsidRPr="007C0D38">
              <w:t>е</w:t>
            </w:r>
            <w:r w:rsidRPr="007C0D38">
              <w:t>сти первичное обследование установок пожарной защиты в соответствии с разделом № 2 РД 009-02-96 с составлением:</w:t>
            </w:r>
          </w:p>
          <w:p w:rsidR="00C20CDB" w:rsidRPr="007C0D38" w:rsidRDefault="00C20CDB" w:rsidP="002636E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</w:rPr>
            </w:pPr>
            <w:r w:rsidRPr="007C0D38">
              <w:t>Акта первичного о</w:t>
            </w:r>
            <w:r w:rsidRPr="007C0D38">
              <w:t>б</w:t>
            </w:r>
            <w:r w:rsidRPr="007C0D38">
              <w:t>следования систем п</w:t>
            </w:r>
            <w:r w:rsidRPr="007C0D38">
              <w:t>о</w:t>
            </w:r>
            <w:r w:rsidRPr="007C0D38">
              <w:t>жарной автоматики (приложение №1 фо</w:t>
            </w:r>
            <w:r w:rsidRPr="007C0D38">
              <w:t>р</w:t>
            </w:r>
            <w:r w:rsidRPr="007C0D38">
              <w:t>ма 0 РД 009-02-96);</w:t>
            </w:r>
          </w:p>
          <w:p w:rsidR="00C20CDB" w:rsidRPr="007C0D38" w:rsidRDefault="00C20CDB" w:rsidP="002636E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</w:rPr>
            </w:pPr>
            <w:r w:rsidRPr="007C0D38">
              <w:t xml:space="preserve">Акта на выполненные работы по </w:t>
            </w:r>
            <w:proofErr w:type="gramStart"/>
            <w:r w:rsidRPr="007C0D38">
              <w:t>первичному</w:t>
            </w:r>
            <w:proofErr w:type="gramEnd"/>
            <w:r w:rsidRPr="007C0D38">
              <w:t xml:space="preserve"> обследовании систем пожарной автоматики (приложение №1 фо</w:t>
            </w:r>
            <w:r w:rsidRPr="007C0D38">
              <w:t>р</w:t>
            </w:r>
            <w:r w:rsidRPr="007C0D38">
              <w:t>ма 1 РД 009-02-96).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jc w:val="center"/>
              <w:rPr>
                <w:b/>
              </w:rPr>
            </w:pPr>
            <w:r w:rsidRPr="007C0D38">
              <w:t>Единожды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</w:p>
        </w:tc>
      </w:tr>
      <w:tr w:rsidR="00303258" w:rsidRPr="007A7B14" w:rsidTr="00E365F0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A93A05" w:rsidP="0040319C">
            <w:pPr>
              <w:jc w:val="center"/>
            </w:pPr>
            <w:r w:rsidRPr="007C0D38"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5839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C0D38">
              <w:t>Оформление Дефектной в</w:t>
            </w:r>
            <w:r w:rsidRPr="007C0D38">
              <w:t>е</w:t>
            </w:r>
            <w:r w:rsidRPr="007C0D38">
              <w:t>домости на технические сре</w:t>
            </w:r>
            <w:r w:rsidRPr="007C0D38">
              <w:t>д</w:t>
            </w:r>
            <w:r w:rsidRPr="007C0D38">
              <w:t>ства и системы пожарной а</w:t>
            </w:r>
            <w:r w:rsidRPr="007C0D38">
              <w:t>в</w:t>
            </w:r>
            <w:r w:rsidRPr="007C0D38">
              <w:t>томатики (приложение №1 форма 2 РД 009-02-96).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5839BD">
            <w:pPr>
              <w:jc w:val="center"/>
            </w:pPr>
            <w:r w:rsidRPr="007C0D38">
              <w:t>Единожды,</w:t>
            </w:r>
          </w:p>
          <w:p w:rsidR="00C20CDB" w:rsidRPr="007C0D38" w:rsidRDefault="00C20CDB" w:rsidP="005839BD">
            <w:pPr>
              <w:jc w:val="center"/>
            </w:pPr>
            <w:r w:rsidRPr="007C0D38">
              <w:t>при необходимости по результатам пе</w:t>
            </w:r>
            <w:r w:rsidRPr="007C0D38">
              <w:t>р</w:t>
            </w:r>
            <w:r w:rsidRPr="007C0D38">
              <w:t>вичного обследов</w:t>
            </w:r>
            <w:r w:rsidRPr="007C0D38">
              <w:t>а</w:t>
            </w:r>
            <w:r w:rsidRPr="007C0D38">
              <w:t>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</w:p>
        </w:tc>
      </w:tr>
      <w:tr w:rsidR="00303258" w:rsidRPr="007A7B14" w:rsidTr="00E365F0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A93A05" w:rsidP="0040319C">
            <w:pPr>
              <w:jc w:val="center"/>
            </w:pPr>
            <w:r w:rsidRPr="007C0D38"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5839BD">
            <w:pPr>
              <w:jc w:val="center"/>
            </w:pPr>
            <w:r w:rsidRPr="007C0D38">
              <w:t>Заполнение Журнала рег</w:t>
            </w:r>
            <w:r w:rsidRPr="007C0D38">
              <w:t>и</w:t>
            </w:r>
            <w:r w:rsidRPr="007C0D38">
              <w:t>страции работ</w:t>
            </w:r>
            <w:r w:rsidRPr="007C0D38">
              <w:rPr>
                <w:b/>
              </w:rPr>
              <w:t xml:space="preserve"> </w:t>
            </w:r>
            <w:r w:rsidRPr="007C0D38">
              <w:t>на ТО и ППР (приложение №1, форма 4 РД 009-02-96) (в 2-х экземпл</w:t>
            </w:r>
            <w:r w:rsidRPr="007C0D38">
              <w:t>я</w:t>
            </w:r>
            <w:r w:rsidRPr="007C0D38">
              <w:t>рах).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5839BD">
            <w:pPr>
              <w:jc w:val="center"/>
            </w:pPr>
            <w:r w:rsidRPr="007C0D38">
              <w:t>Ежемесячно,</w:t>
            </w:r>
          </w:p>
          <w:p w:rsidR="00C20CDB" w:rsidRPr="007C0D38" w:rsidRDefault="00C20CDB" w:rsidP="005839BD">
            <w:pPr>
              <w:jc w:val="center"/>
            </w:pPr>
            <w:r w:rsidRPr="007C0D38">
              <w:t>после выполнения работ по ТО и ППР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</w:p>
        </w:tc>
      </w:tr>
      <w:tr w:rsidR="00303258" w:rsidRPr="007A7B14" w:rsidTr="00E365F0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5839BD">
            <w:pPr>
              <w:jc w:val="center"/>
            </w:pPr>
            <w:r w:rsidRPr="007C0D38">
              <w:t>Оформление Паспорта сист</w:t>
            </w:r>
            <w:r w:rsidRPr="007C0D38">
              <w:t>е</w:t>
            </w:r>
            <w:r w:rsidRPr="007C0D38">
              <w:t>мы пожарной автоматики (приложение №1, форма 3 РД 009-02-96).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5839BD">
            <w:pPr>
              <w:jc w:val="center"/>
            </w:pPr>
            <w:r w:rsidRPr="007C0D38">
              <w:t>Единожды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snapToGrid w:val="0"/>
              <w:jc w:val="center"/>
              <w:rPr>
                <w:color w:val="00B0F0"/>
              </w:rPr>
            </w:pPr>
          </w:p>
        </w:tc>
      </w:tr>
      <w:tr w:rsidR="00303258" w:rsidRPr="007A7B14" w:rsidTr="00E365F0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5839BD">
            <w:pPr>
              <w:jc w:val="center"/>
            </w:pPr>
            <w:r w:rsidRPr="007C0D38">
              <w:t>Заполнение Технических  п</w:t>
            </w:r>
            <w:r w:rsidRPr="007C0D38">
              <w:t>а</w:t>
            </w:r>
            <w:r w:rsidRPr="007C0D38">
              <w:t>раметров работоспособности  установки  пожарной автом</w:t>
            </w:r>
            <w:r w:rsidRPr="007C0D38">
              <w:t>а</w:t>
            </w:r>
            <w:r w:rsidRPr="007C0D38">
              <w:t>тики (приложение №1, форма 6 РД 009-02-96).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5839BD">
            <w:pPr>
              <w:jc w:val="center"/>
            </w:pPr>
            <w:r w:rsidRPr="007C0D38">
              <w:t>Единожды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snapToGrid w:val="0"/>
              <w:jc w:val="center"/>
              <w:rPr>
                <w:color w:val="00B0F0"/>
              </w:rPr>
            </w:pPr>
          </w:p>
        </w:tc>
      </w:tr>
      <w:tr w:rsidR="00CB0480" w:rsidRPr="007A7B14" w:rsidTr="00E365F0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6.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3E6330" w:rsidP="003E6330">
            <w:pPr>
              <w:snapToGrid w:val="0"/>
            </w:pPr>
            <w:r w:rsidRPr="007C0D38">
              <w:t xml:space="preserve">Технического обслуживания систем водяного пожаротушения </w:t>
            </w:r>
            <w:r w:rsidR="00CB0480" w:rsidRPr="007C0D38">
              <w:t>(общие требования Варианта №1 типового Регламента №1 приложения №</w:t>
            </w:r>
            <w:r w:rsidRPr="007C0D38">
              <w:t>1</w:t>
            </w:r>
            <w:r w:rsidR="00CB0480" w:rsidRPr="007C0D38">
              <w:t xml:space="preserve"> РД 009-01-96)</w:t>
            </w: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lastRenderedPageBreak/>
              <w:t>6</w:t>
            </w:r>
            <w:r w:rsidR="00CB0480" w:rsidRPr="007C0D38">
              <w:t>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proofErr w:type="gramStart"/>
            <w:r w:rsidRPr="007C0D38">
              <w:t>Внешний осмотр составных частей системы (технологич</w:t>
            </w:r>
            <w:r w:rsidRPr="007C0D38">
              <w:t>е</w:t>
            </w:r>
            <w:r w:rsidRPr="007C0D38">
              <w:t>ской части - трубопроводов, оросителей, обратных клап</w:t>
            </w:r>
            <w:r w:rsidRPr="007C0D38">
              <w:t>а</w:t>
            </w:r>
            <w:r w:rsidRPr="007C0D38">
              <w:t>нов, дозирующих устройств, запорной арматуры, маноме</w:t>
            </w:r>
            <w:r w:rsidRPr="007C0D38">
              <w:t>т</w:t>
            </w:r>
            <w:r w:rsidRPr="007C0D38">
              <w:t>ров, насосов и т.д.; электр</w:t>
            </w:r>
            <w:r w:rsidRPr="007C0D38">
              <w:t>о</w:t>
            </w:r>
            <w:r w:rsidRPr="007C0D38">
              <w:t>технической части - шкафов электроуправления, электр</w:t>
            </w:r>
            <w:r w:rsidRPr="007C0D38">
              <w:t>о</w:t>
            </w:r>
            <w:r w:rsidRPr="007C0D38">
              <w:t>двигателей и т.д.), на отсу</w:t>
            </w:r>
            <w:r w:rsidRPr="007C0D38">
              <w:t>т</w:t>
            </w:r>
            <w:r w:rsidRPr="007C0D38">
              <w:t>ствие повреждений, коррозии, грязи, течи; прочности кре</w:t>
            </w:r>
            <w:r w:rsidRPr="007C0D38">
              <w:t>п</w:t>
            </w:r>
            <w:r w:rsidRPr="007C0D38">
              <w:t>лений, наличие пломб и т.п.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Контроль давления, уровня воды, рабочего положения з</w:t>
            </w:r>
            <w:r w:rsidRPr="007C0D38">
              <w:t>а</w:t>
            </w:r>
            <w:r w:rsidRPr="007C0D38">
              <w:t>порной арматуры и т.д.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Контроль основного и резер</w:t>
            </w:r>
            <w:r w:rsidRPr="007C0D38">
              <w:t>в</w:t>
            </w:r>
            <w:r w:rsidRPr="007C0D38">
              <w:t>ного источников питания и проверка автоматического п</w:t>
            </w:r>
            <w:r w:rsidRPr="007C0D38">
              <w:t>е</w:t>
            </w:r>
            <w:r w:rsidRPr="007C0D38">
              <w:t>реключения питания с рабоч</w:t>
            </w:r>
            <w:r w:rsidRPr="007C0D38">
              <w:t>е</w:t>
            </w:r>
            <w:r w:rsidRPr="007C0D38">
              <w:t xml:space="preserve">го ввода </w:t>
            </w:r>
            <w:proofErr w:type="gramStart"/>
            <w:r w:rsidRPr="007C0D38">
              <w:t>на</w:t>
            </w:r>
            <w:proofErr w:type="gramEnd"/>
            <w:r w:rsidRPr="007C0D38">
              <w:t xml:space="preserve"> резервный и о</w:t>
            </w:r>
            <w:r w:rsidRPr="007C0D38">
              <w:t>б</w:t>
            </w:r>
            <w:r w:rsidRPr="007C0D38">
              <w:t>ратно</w:t>
            </w:r>
            <w:r w:rsidR="00306CB9" w:rsidRPr="007C0D38"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FF5" w:rsidRPr="007C0D38" w:rsidRDefault="00F73FF5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Проверка работоспособности составных частей системы (технологической части, эле</w:t>
            </w:r>
            <w:r w:rsidRPr="007C0D38">
              <w:t>к</w:t>
            </w:r>
            <w:r w:rsidRPr="007C0D38">
              <w:t>тротехнической части и си</w:t>
            </w:r>
            <w:r w:rsidRPr="007C0D38">
              <w:t>г</w:t>
            </w:r>
            <w:r w:rsidRPr="007C0D38">
              <w:t>нализационной части)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F73FF5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Профилактические работы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3E6330" w:rsidP="00D0629C">
            <w:pPr>
              <w:jc w:val="center"/>
            </w:pPr>
            <w:r w:rsidRPr="007C0D38">
              <w:t>ежеквартально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Проверка работоспособности системы в ручном (местном, дистанционном) и автомат</w:t>
            </w:r>
            <w:r w:rsidRPr="007C0D38">
              <w:t>и</w:t>
            </w:r>
            <w:r w:rsidRPr="007C0D38">
              <w:t>ческом режимах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3E6330" w:rsidP="00D0629C">
            <w:pPr>
              <w:jc w:val="center"/>
            </w:pPr>
            <w:r w:rsidRPr="007C0D38">
              <w:t>ежеквартально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Промывка трубопроводов и смена воды в системе и резе</w:t>
            </w:r>
            <w:r w:rsidRPr="007C0D38">
              <w:t>р</w:t>
            </w:r>
            <w:r w:rsidRPr="007C0D38">
              <w:t>вуарах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Метрологическая проверка КИП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Измерение сопротивления з</w:t>
            </w:r>
            <w:r w:rsidRPr="007C0D38">
              <w:t>а</w:t>
            </w:r>
            <w:r w:rsidRPr="007C0D38">
              <w:t>щитного и рабочего заземл</w:t>
            </w:r>
            <w:r w:rsidRPr="007C0D38">
              <w:t>е</w:t>
            </w:r>
            <w:r w:rsidRPr="007C0D38">
              <w:t>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Измерение сопротивления изоляции электрических ц</w:t>
            </w:r>
            <w:r w:rsidRPr="007C0D38">
              <w:t>е</w:t>
            </w:r>
            <w:r w:rsidRPr="007C0D38">
              <w:t>пей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раз в 3 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.1</w:t>
            </w:r>
            <w:r w:rsidRPr="007C0D38"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Гидравлические и пневмат</w:t>
            </w:r>
            <w:r w:rsidRPr="007C0D38">
              <w:t>и</w:t>
            </w:r>
            <w:r w:rsidRPr="007C0D38">
              <w:t>ческие испытания трубопр</w:t>
            </w:r>
            <w:r w:rsidRPr="007C0D38">
              <w:t>о</w:t>
            </w:r>
            <w:r w:rsidRPr="007C0D38">
              <w:t>водов на герметичность и прочность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раз в 3,5 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.1</w:t>
            </w:r>
            <w:r w:rsidRPr="007C0D38"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Техническое освидетельств</w:t>
            </w:r>
            <w:r w:rsidRPr="007C0D38">
              <w:t>о</w:t>
            </w:r>
            <w:r w:rsidRPr="007C0D38">
              <w:t>вание составных частей с</w:t>
            </w:r>
            <w:r w:rsidRPr="007C0D38">
              <w:t>и</w:t>
            </w:r>
            <w:r w:rsidRPr="007C0D38">
              <w:t>стемы, работающих под да</w:t>
            </w:r>
            <w:r w:rsidRPr="007C0D38">
              <w:t>в</w:t>
            </w:r>
            <w:r w:rsidRPr="007C0D38">
              <w:t>лением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В соответствии с нормами РТН</w:t>
            </w:r>
          </w:p>
          <w:p w:rsidR="00CB0480" w:rsidRPr="007C0D38" w:rsidRDefault="00CB0480" w:rsidP="00CB048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B0480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7</w:t>
            </w:r>
            <w:r w:rsidR="00CB0480" w:rsidRPr="007C0D38">
              <w:t>.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FF5" w:rsidRPr="007C0D38" w:rsidRDefault="00CB0480" w:rsidP="00726BAB">
            <w:r w:rsidRPr="007C0D38">
              <w:t>Водяное пожаротушение (специальные требования инструкций заводов изготовит</w:t>
            </w:r>
            <w:r w:rsidRPr="007C0D38">
              <w:t>е</w:t>
            </w:r>
            <w:r w:rsidRPr="007C0D38">
              <w:t>лей, местные инструкции по эксплуатации, паспортов на составные части и элеме</w:t>
            </w:r>
            <w:r w:rsidRPr="007C0D38">
              <w:t>н</w:t>
            </w:r>
            <w:r w:rsidRPr="007C0D38">
              <w:t>ты)</w:t>
            </w:r>
          </w:p>
        </w:tc>
      </w:tr>
      <w:tr w:rsidR="00303258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670" w:rsidRPr="007C0D38" w:rsidRDefault="00A93A05" w:rsidP="0040319C">
            <w:pPr>
              <w:jc w:val="center"/>
            </w:pPr>
            <w:r w:rsidRPr="007C0D38">
              <w:lastRenderedPageBreak/>
              <w:t>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670" w:rsidRPr="007C0D38" w:rsidRDefault="00306CB9" w:rsidP="00EE5F01">
            <w:r w:rsidRPr="007C0D38">
              <w:t>Пульт контроля и управле</w:t>
            </w:r>
            <w:r w:rsidR="00726BAB" w:rsidRPr="007C0D38">
              <w:t>ния охранно-пожарный «С-2000М»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670" w:rsidRPr="007C0D38" w:rsidRDefault="00B50670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463" w:rsidRPr="007C0D38" w:rsidRDefault="00866463" w:rsidP="00D0629C">
            <w:pPr>
              <w:jc w:val="center"/>
            </w:pPr>
            <w:r w:rsidRPr="007C0D38">
              <w:t>Пульт контроля и управл</w:t>
            </w:r>
            <w:r w:rsidRPr="007C0D38">
              <w:t>е</w:t>
            </w:r>
            <w:r w:rsidRPr="007C0D38">
              <w:t>ния охранно-пожарный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«С2000М»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АЦДР.426469.027 ПС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Паспорт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АЦДР.426469.027 РЭ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Руководство по эксплуат</w:t>
            </w:r>
            <w:r w:rsidRPr="007C0D38">
              <w:t>а</w:t>
            </w:r>
            <w:r w:rsidRPr="007C0D38">
              <w:t>ции</w:t>
            </w:r>
          </w:p>
        </w:tc>
      </w:tr>
      <w:tr w:rsidR="00FF3880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3880" w:rsidRPr="007C0D38" w:rsidRDefault="00A93A05" w:rsidP="0040319C">
            <w:pPr>
              <w:jc w:val="center"/>
            </w:pPr>
            <w:r w:rsidRPr="007C0D38">
              <w:t>7.2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80" w:rsidRPr="007C0D38" w:rsidRDefault="00FF3880" w:rsidP="00306CB9">
            <w:r w:rsidRPr="007C0D38">
              <w:t xml:space="preserve">Пост управления ПКЕ 212, Блок управления пожарным оповещением «БУПО», </w:t>
            </w:r>
            <w:proofErr w:type="spellStart"/>
            <w:r w:rsidRPr="007C0D38">
              <w:t>Оп</w:t>
            </w:r>
            <w:r w:rsidRPr="007C0D38">
              <w:t>о</w:t>
            </w:r>
            <w:r w:rsidRPr="007C0D38">
              <w:t>вещатель</w:t>
            </w:r>
            <w:proofErr w:type="spellEnd"/>
            <w:r w:rsidRPr="007C0D38">
              <w:t xml:space="preserve"> пожарный КОП-25П, вторичные цепи, соед</w:t>
            </w:r>
            <w:r w:rsidRPr="007C0D38">
              <w:t>и</w:t>
            </w:r>
            <w:r w:rsidRPr="007C0D38">
              <w:t>нительные коробки, короба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880" w:rsidRPr="007C0D38" w:rsidRDefault="00FF3880" w:rsidP="00D0629C">
            <w:pPr>
              <w:jc w:val="center"/>
            </w:pPr>
            <w:r w:rsidRPr="007C0D38">
              <w:t>Периодическое о</w:t>
            </w:r>
            <w:r w:rsidRPr="007C0D38">
              <w:t>б</w:t>
            </w:r>
            <w:r w:rsidRPr="007C0D38">
              <w:t>служивание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880" w:rsidRPr="007C0D38" w:rsidRDefault="00FF3880" w:rsidP="00D0629C">
            <w:pPr>
              <w:autoSpaceDE w:val="0"/>
              <w:autoSpaceDN w:val="0"/>
              <w:adjustRightInd w:val="0"/>
              <w:jc w:val="center"/>
            </w:pPr>
            <w:r w:rsidRPr="007C0D38">
              <w:t>РД 153-34.0-35.617-2001</w:t>
            </w:r>
          </w:p>
        </w:tc>
      </w:tr>
      <w:tr w:rsidR="00BD6FC1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6FC1" w:rsidRPr="003D6340" w:rsidRDefault="00A93A05" w:rsidP="0040319C">
            <w:pPr>
              <w:jc w:val="center"/>
              <w:rPr>
                <w:lang w:val="en-US"/>
              </w:rPr>
            </w:pPr>
            <w:r w:rsidRPr="007C0D38">
              <w:t>7</w:t>
            </w:r>
            <w:r w:rsidR="003D6340">
              <w:rPr>
                <w:lang w:val="en-US"/>
              </w:rPr>
              <w:t>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FC1" w:rsidRPr="007C0D38" w:rsidRDefault="00BD6FC1" w:rsidP="00306CB9">
            <w:r w:rsidRPr="007C0D38">
              <w:t>Блок сигнально-пусковой  «С2000-СП1 исп. 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FC1" w:rsidRPr="007C0D38" w:rsidRDefault="00BD6FC1" w:rsidP="00D0629C">
            <w:pPr>
              <w:jc w:val="center"/>
            </w:pPr>
            <w:r w:rsidRPr="007C0D38"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FC1" w:rsidRPr="007C0D38" w:rsidRDefault="00BD6FC1" w:rsidP="00D0629C">
            <w:pPr>
              <w:jc w:val="center"/>
            </w:pPr>
            <w:r w:rsidRPr="007C0D38">
              <w:t>этикетка АЦДР.425412.001-01 ЭТ.</w:t>
            </w:r>
          </w:p>
        </w:tc>
      </w:tr>
      <w:tr w:rsidR="00303258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670" w:rsidRPr="007C0D38" w:rsidRDefault="00A93A05" w:rsidP="0040319C">
            <w:pPr>
              <w:jc w:val="center"/>
            </w:pPr>
            <w:r w:rsidRPr="007C0D38">
              <w:t>7.4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670" w:rsidRPr="007C0D38" w:rsidRDefault="00D757C3" w:rsidP="00EE5F01">
            <w:r w:rsidRPr="007C0D38">
              <w:t>Блок Индикации «С-2000 БКИ»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670" w:rsidRPr="007C0D38" w:rsidRDefault="00E464B0" w:rsidP="00D0629C">
            <w:pPr>
              <w:jc w:val="center"/>
            </w:pPr>
            <w:r w:rsidRPr="007C0D38"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670" w:rsidRPr="007C0D38" w:rsidRDefault="00445AA1" w:rsidP="00D0629C">
            <w:pPr>
              <w:jc w:val="center"/>
            </w:pPr>
            <w:r w:rsidRPr="007C0D38">
              <w:t>Блок с индикацией клави</w:t>
            </w:r>
            <w:r w:rsidRPr="007C0D38">
              <w:t>а</w:t>
            </w:r>
            <w:r w:rsidRPr="007C0D38">
              <w:t xml:space="preserve">турой </w:t>
            </w:r>
            <w:r w:rsidR="00B44B87" w:rsidRPr="007C0D38">
              <w:t xml:space="preserve">этикетка </w:t>
            </w:r>
            <w:r w:rsidRPr="007C0D38">
              <w:t>«С2000-БКИ» АЦДР.426469.030 ЭТ</w:t>
            </w:r>
          </w:p>
        </w:tc>
      </w:tr>
      <w:tr w:rsidR="00AE3CD6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B2ED4" w:rsidRPr="007C0D38"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CD6" w:rsidRPr="007C0D38" w:rsidRDefault="00AE3CD6" w:rsidP="008F3AEC">
            <w:r w:rsidRPr="007C0D38">
              <w:t>Прибор приемно-контрольный охранно-пожарный «Сигнал-20П SMD»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АЦДР.425513.001-01 РЭ  Руководство по эксплуат</w:t>
            </w:r>
            <w:r w:rsidRPr="007C0D38">
              <w:t>а</w:t>
            </w:r>
            <w:r w:rsidRPr="007C0D38">
              <w:t>ции</w:t>
            </w:r>
          </w:p>
        </w:tc>
      </w:tr>
      <w:tr w:rsidR="00AE3CD6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B2ED4" w:rsidRPr="007C0D38"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EE5F01">
            <w:r w:rsidRPr="007C0D38">
              <w:t>Блок контрольно-пусковой</w:t>
            </w:r>
          </w:p>
          <w:p w:rsidR="00AE3CD6" w:rsidRPr="007C0D38" w:rsidRDefault="00AE3CD6" w:rsidP="00EE5F01">
            <w:r w:rsidRPr="007C0D38">
              <w:t>«С2000-КПБ»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C0D38">
            <w:pPr>
              <w:jc w:val="center"/>
            </w:pPr>
            <w:r w:rsidRPr="007C0D38">
              <w:t>Этикетка</w:t>
            </w:r>
          </w:p>
          <w:p w:rsidR="00AE3CD6" w:rsidRPr="007C0D38" w:rsidRDefault="00AE3CD6" w:rsidP="007C0D38">
            <w:pPr>
              <w:jc w:val="center"/>
            </w:pPr>
            <w:r w:rsidRPr="007C0D38">
              <w:t>АЦДР.425412.003 ЭТ</w:t>
            </w:r>
          </w:p>
        </w:tc>
      </w:tr>
      <w:tr w:rsidR="00AE3CD6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46FA0" w:rsidRPr="007C0D38"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8F3AEC">
            <w:r w:rsidRPr="007C0D38">
              <w:t>Шкаф автоматического вкл</w:t>
            </w:r>
            <w:r w:rsidRPr="007C0D38">
              <w:t>ю</w:t>
            </w:r>
            <w:r w:rsidRPr="007C0D38">
              <w:t>чения резерва электропитания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ежеквартально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C0D38">
            <w:pPr>
              <w:jc w:val="center"/>
              <w:rPr>
                <w:lang w:val="en-US"/>
              </w:rPr>
            </w:pPr>
            <w:r w:rsidRPr="007C0D38">
              <w:t>паспорт ТУ4371-002-54349271-2005г.</w:t>
            </w:r>
          </w:p>
        </w:tc>
      </w:tr>
      <w:tr w:rsidR="00AE3CD6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46FA0" w:rsidRPr="007C0D38"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8F3AEC">
            <w:r w:rsidRPr="007C0D38">
              <w:t>Шкаф управления задвижками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ежеквартально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паспорт ТУ4371-002-54349271-2005г.</w:t>
            </w:r>
          </w:p>
        </w:tc>
      </w:tr>
      <w:tr w:rsidR="00AE3CD6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46FA0" w:rsidRPr="007C0D38"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B50670">
            <w:pPr>
              <w:snapToGrid w:val="0"/>
            </w:pPr>
            <w:r w:rsidRPr="007C0D38">
              <w:t xml:space="preserve">Техническое обслуживание и проверка работоспособности </w:t>
            </w:r>
            <w:proofErr w:type="gramStart"/>
            <w:r w:rsidRPr="007C0D38">
              <w:t>ручных</w:t>
            </w:r>
            <w:proofErr w:type="gramEnd"/>
            <w:r w:rsidRPr="007C0D38">
              <w:t xml:space="preserve"> </w:t>
            </w:r>
            <w:proofErr w:type="spellStart"/>
            <w:r w:rsidRPr="007C0D38">
              <w:t>извещателей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полгода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r w:rsidRPr="007C0D38">
              <w:rPr>
                <w:rFonts w:ascii="Times New Roman" w:hAnsi="Times New Roman"/>
                <w:szCs w:val="24"/>
              </w:rPr>
              <w:t xml:space="preserve">Методические рекомендации. «Автоматические системы пожаротушения и пожарной сигнализации. </w:t>
            </w:r>
            <w:r w:rsidRPr="00AD3521">
              <w:rPr>
                <w:rFonts w:ascii="Times New Roman" w:hAnsi="Times New Roman"/>
                <w:szCs w:val="24"/>
              </w:rPr>
              <w:t>Правила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AD3521">
              <w:rPr>
                <w:rFonts w:ascii="Times New Roman" w:hAnsi="Times New Roman"/>
                <w:szCs w:val="24"/>
              </w:rPr>
              <w:t>приемки и контроля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>», ГУВД РФ (ГУГПС, ВНИИПО), М. 1999.</w:t>
            </w:r>
          </w:p>
        </w:tc>
      </w:tr>
      <w:tr w:rsidR="00AE3CD6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7.1</w:t>
            </w:r>
            <w:r w:rsidR="00B46FA0" w:rsidRPr="007C0D38"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B50670">
            <w:pPr>
              <w:snapToGrid w:val="0"/>
            </w:pPr>
            <w:r w:rsidRPr="007C0D38">
              <w:t>Техническое обслуживание и проверка работоспособности пожарных дымовых безадре</w:t>
            </w:r>
            <w:r w:rsidRPr="007C0D38">
              <w:t>с</w:t>
            </w:r>
            <w:r w:rsidRPr="007C0D38">
              <w:t xml:space="preserve">ных </w:t>
            </w:r>
            <w:proofErr w:type="spellStart"/>
            <w:r w:rsidRPr="007C0D38">
              <w:t>извещателей</w:t>
            </w:r>
            <w:proofErr w:type="spellEnd"/>
            <w:r w:rsidRPr="007C0D38">
              <w:t xml:space="preserve"> ИП 212-41М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полгода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Паспорт Р21.112.013.000.000 ПС</w:t>
            </w:r>
          </w:p>
        </w:tc>
      </w:tr>
      <w:tr w:rsidR="00AE3CD6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7.1</w:t>
            </w:r>
            <w:r w:rsidR="00B46FA0" w:rsidRPr="007C0D38"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Проверка работоспособности пожарных насосов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  <w:lang w:val="en-US"/>
              </w:rPr>
              <w:t xml:space="preserve">1 </w:t>
            </w:r>
            <w:r w:rsidRPr="007C0D38">
              <w:rPr>
                <w:rFonts w:ascii="Times New Roman" w:hAnsi="Times New Roman"/>
                <w:szCs w:val="24"/>
              </w:rPr>
              <w:t>раз в месяц</w:t>
            </w:r>
          </w:p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ППР 2013</w:t>
            </w:r>
          </w:p>
        </w:tc>
      </w:tr>
      <w:tr w:rsidR="00C73A55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A55" w:rsidRPr="007C0D38" w:rsidRDefault="00C73A55" w:rsidP="0040319C">
            <w:pPr>
              <w:jc w:val="center"/>
            </w:pPr>
            <w:r w:rsidRPr="007C0D38">
              <w:t>7.12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A55" w:rsidRPr="007C0D38" w:rsidRDefault="00C73A55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Проверять и менять смазку дренажных насосов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A55" w:rsidRPr="007C0D38" w:rsidRDefault="00C73A55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A55" w:rsidRPr="007C0D38" w:rsidRDefault="00C73A55" w:rsidP="00C73A55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 xml:space="preserve">Руководство по монтажу и эксплуатации </w:t>
            </w:r>
            <w:proofErr w:type="spellStart"/>
            <w:r w:rsidRPr="007C0D38">
              <w:rPr>
                <w:rFonts w:ascii="Times New Roman" w:hAnsi="Times New Roman"/>
                <w:szCs w:val="24"/>
                <w:lang w:val="en-US"/>
              </w:rPr>
              <w:t>Unilift</w:t>
            </w:r>
            <w:proofErr w:type="spellEnd"/>
            <w:r w:rsidRPr="007C0D38">
              <w:rPr>
                <w:rFonts w:ascii="Times New Roman" w:hAnsi="Times New Roman"/>
                <w:szCs w:val="24"/>
              </w:rPr>
              <w:t xml:space="preserve"> 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>AP</w:t>
            </w:r>
            <w:r w:rsidRPr="007C0D38">
              <w:rPr>
                <w:rFonts w:ascii="Times New Roman" w:hAnsi="Times New Roman"/>
                <w:szCs w:val="24"/>
              </w:rPr>
              <w:t xml:space="preserve">12, 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>AP</w:t>
            </w:r>
            <w:r w:rsidRPr="007C0D38">
              <w:rPr>
                <w:rFonts w:ascii="Times New Roman" w:hAnsi="Times New Roman"/>
                <w:szCs w:val="24"/>
              </w:rPr>
              <w:t xml:space="preserve">35, 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>AP</w:t>
            </w:r>
            <w:r w:rsidRPr="007C0D38">
              <w:rPr>
                <w:rFonts w:ascii="Times New Roman" w:hAnsi="Times New Roman"/>
                <w:szCs w:val="24"/>
              </w:rPr>
              <w:t>50</w:t>
            </w:r>
          </w:p>
        </w:tc>
      </w:tr>
      <w:tr w:rsidR="009827D1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27D1" w:rsidRPr="007C0D38" w:rsidRDefault="009827D1" w:rsidP="0040319C">
            <w:pPr>
              <w:jc w:val="center"/>
            </w:pPr>
            <w:r w:rsidRPr="007C0D38">
              <w:t>8.</w:t>
            </w:r>
          </w:p>
        </w:tc>
        <w:tc>
          <w:tcPr>
            <w:tcW w:w="89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827D1" w:rsidRPr="007C0D38" w:rsidRDefault="009827D1" w:rsidP="00726BAB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Технического обслуживания систем пожарной сигнализации (общие требования Варианта №1 типового Регламента №3 приложения №1 РД 009-01-96)</w:t>
            </w:r>
          </w:p>
        </w:tc>
      </w:tr>
      <w:tr w:rsidR="00F83E95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E95" w:rsidRPr="007C0D38" w:rsidRDefault="009827D1" w:rsidP="0040319C">
            <w:pPr>
              <w:jc w:val="center"/>
            </w:pPr>
            <w:r w:rsidRPr="007C0D38">
              <w:lastRenderedPageBreak/>
              <w:t>8.1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E95" w:rsidRPr="007C0D38" w:rsidRDefault="00961D4F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 xml:space="preserve">Внешний осмотр составных частей системы (приемно-контрольного прибора, </w:t>
            </w:r>
            <w:proofErr w:type="spellStart"/>
            <w:r w:rsidRPr="007C0D38">
              <w:rPr>
                <w:rFonts w:ascii="Times New Roman" w:hAnsi="Times New Roman"/>
                <w:szCs w:val="24"/>
              </w:rPr>
              <w:t>извещателей</w:t>
            </w:r>
            <w:proofErr w:type="spellEnd"/>
            <w:r w:rsidRPr="007C0D38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7C0D38">
              <w:rPr>
                <w:rFonts w:ascii="Times New Roman" w:hAnsi="Times New Roman"/>
                <w:szCs w:val="24"/>
              </w:rPr>
              <w:t>оповещателей</w:t>
            </w:r>
            <w:proofErr w:type="spellEnd"/>
            <w:r w:rsidRPr="007C0D38">
              <w:rPr>
                <w:rFonts w:ascii="Times New Roman" w:hAnsi="Times New Roman"/>
                <w:szCs w:val="24"/>
              </w:rPr>
              <w:t>, шлейфа сигнализации) на отсутствие механических повреждений, коррозии, грязи, прочности креплений и т.д.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95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95" w:rsidRPr="007C0D38" w:rsidRDefault="00F83E95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61D4F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827D1" w:rsidP="0040319C">
            <w:pPr>
              <w:jc w:val="center"/>
            </w:pPr>
            <w:r w:rsidRPr="007C0D38">
              <w:t>8.2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Контроль рабочего положения выключателей и переключателей, исправности световой индикации, наличие пломб на приемно-контрольном приборе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61D4F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827D1" w:rsidP="0040319C">
            <w:pPr>
              <w:jc w:val="center"/>
            </w:pPr>
            <w:r w:rsidRPr="007C0D38">
              <w:t>8.3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 xml:space="preserve">Контроль основного и резервного источников питания и проверка автоматического переключения питания с рабочего ввода </w:t>
            </w:r>
            <w:proofErr w:type="gramStart"/>
            <w:r w:rsidRPr="007C0D38">
              <w:rPr>
                <w:rFonts w:ascii="Times New Roman" w:hAnsi="Times New Roman"/>
                <w:szCs w:val="24"/>
              </w:rPr>
              <w:t>на</w:t>
            </w:r>
            <w:proofErr w:type="gramEnd"/>
            <w:r w:rsidRPr="007C0D38">
              <w:rPr>
                <w:rFonts w:ascii="Times New Roman" w:hAnsi="Times New Roman"/>
                <w:szCs w:val="24"/>
              </w:rPr>
              <w:t xml:space="preserve"> резервный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61D4F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827D1" w:rsidP="0040319C">
            <w:pPr>
              <w:jc w:val="center"/>
            </w:pPr>
            <w:r w:rsidRPr="007C0D38">
              <w:t>8.4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 xml:space="preserve">Проверка работоспособности составных частей системы (приемно-контрольного прибора, </w:t>
            </w:r>
            <w:proofErr w:type="spellStart"/>
            <w:r w:rsidRPr="007C0D38">
              <w:rPr>
                <w:rFonts w:ascii="Times New Roman" w:hAnsi="Times New Roman"/>
                <w:szCs w:val="24"/>
              </w:rPr>
              <w:t>извещателей</w:t>
            </w:r>
            <w:proofErr w:type="spellEnd"/>
            <w:r w:rsidRPr="007C0D38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7C0D38">
              <w:rPr>
                <w:rFonts w:ascii="Times New Roman" w:hAnsi="Times New Roman"/>
                <w:szCs w:val="24"/>
              </w:rPr>
              <w:t>оповещателей</w:t>
            </w:r>
            <w:proofErr w:type="spellEnd"/>
            <w:r w:rsidRPr="007C0D38">
              <w:rPr>
                <w:rFonts w:ascii="Times New Roman" w:hAnsi="Times New Roman"/>
                <w:szCs w:val="24"/>
              </w:rPr>
              <w:t>, измерение параметров шлейфа сигнализации и т.д.)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61D4F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827D1" w:rsidP="0040319C">
            <w:pPr>
              <w:jc w:val="center"/>
            </w:pPr>
            <w:r w:rsidRPr="007C0D38">
              <w:t>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820A5D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Профилактические работы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820A5D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20A5D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9827D1" w:rsidP="0040319C">
            <w:pPr>
              <w:jc w:val="center"/>
            </w:pPr>
            <w:r w:rsidRPr="007C0D38">
              <w:t>8.6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820A5D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Проверка работоспособности системы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20A5D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9827D1" w:rsidP="0040319C">
            <w:pPr>
              <w:jc w:val="center"/>
            </w:pPr>
            <w:r w:rsidRPr="007C0D38">
              <w:t>8.7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Метрологическая проверка КИП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745673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820A5D" w:rsidRPr="007C0D38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820A5D" w:rsidRPr="007A7B14" w:rsidTr="00E365F0">
        <w:trPr>
          <w:cantSplit/>
          <w:trHeight w:val="902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9827D1" w:rsidP="0040319C">
            <w:pPr>
              <w:jc w:val="center"/>
            </w:pPr>
            <w:r w:rsidRPr="007C0D38">
              <w:t>8.8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Измерение сопротивления защитного и рабочего заземления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745673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820A5D" w:rsidRPr="007C0D38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820A5D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9827D1" w:rsidP="0040319C">
            <w:pPr>
              <w:jc w:val="center"/>
            </w:pPr>
            <w:r w:rsidRPr="007C0D38">
              <w:t>8.9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Измерение сопротивления изоляции электрических цепей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три 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B065EF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5EF" w:rsidRPr="007C0D38" w:rsidRDefault="00B065EF" w:rsidP="0040319C">
            <w:pPr>
              <w:jc w:val="center"/>
            </w:pPr>
            <w:r>
              <w:t>8.10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5EF" w:rsidRPr="007C0D38" w:rsidRDefault="00B065EF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B065EF">
              <w:rPr>
                <w:rFonts w:ascii="Times New Roman" w:hAnsi="Times New Roman"/>
                <w:szCs w:val="24"/>
              </w:rPr>
              <w:t>Замена аккумуляторных батарей в блоках бесперебойного питания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5EF" w:rsidRPr="007C0D38" w:rsidRDefault="00B065EF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 раз в 5 лет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5EF" w:rsidRPr="007C0D38" w:rsidRDefault="00B065EF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9827D1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27D1" w:rsidRPr="007C0D38" w:rsidRDefault="00726BAB" w:rsidP="0040319C">
            <w:pPr>
              <w:jc w:val="center"/>
            </w:pPr>
            <w:r w:rsidRPr="007C0D38">
              <w:t>9</w:t>
            </w:r>
          </w:p>
        </w:tc>
        <w:tc>
          <w:tcPr>
            <w:tcW w:w="89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827D1" w:rsidRPr="007C0D38" w:rsidRDefault="009827D1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Систем пожарной сигнализации (специальные требования инструкций заводов изготовителей, местные инструкции по эксплуатации, паспортов на составные части и элементы)</w:t>
            </w:r>
          </w:p>
        </w:tc>
      </w:tr>
      <w:tr w:rsidR="00A65F5A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726BAB" w:rsidP="0040319C">
            <w:pPr>
              <w:jc w:val="center"/>
            </w:pPr>
            <w:r w:rsidRPr="007C0D38">
              <w:t>9.1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proofErr w:type="spellStart"/>
            <w:r w:rsidRPr="007C0D38">
              <w:rPr>
                <w:rFonts w:ascii="Times New Roman" w:hAnsi="Times New Roman"/>
                <w:szCs w:val="24"/>
              </w:rPr>
              <w:t>Оповещатель</w:t>
            </w:r>
            <w:proofErr w:type="spellEnd"/>
            <w:r w:rsidRPr="007C0D38">
              <w:rPr>
                <w:rFonts w:ascii="Times New Roman" w:hAnsi="Times New Roman"/>
                <w:szCs w:val="24"/>
              </w:rPr>
              <w:t xml:space="preserve"> охранно-пожарный звуковой ООПЗ-24(АС-24)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6 месяцев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ООПЗ-24(АС-24) Паспорт РМНК.425542.001.ПС</w:t>
            </w:r>
          </w:p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A65F5A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726BAB" w:rsidP="0040319C">
            <w:pPr>
              <w:jc w:val="center"/>
            </w:pPr>
            <w:r w:rsidRPr="007C0D38">
              <w:t>9.2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Извещатель пожарный дымовой оптический «ИП 212-3СУМ»</w:t>
            </w:r>
          </w:p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6 месяцев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Извещатель пожарный ИП 212-3СУМ паспорт НКСТ.425231.014 ПС</w:t>
            </w:r>
          </w:p>
        </w:tc>
      </w:tr>
      <w:tr w:rsidR="00A65F5A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726BAB" w:rsidP="0040319C">
            <w:pPr>
              <w:jc w:val="center"/>
            </w:pPr>
            <w:r w:rsidRPr="007C0D38">
              <w:t>9.3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Извещатель пожарный ручной «ИПР 3 СУМ»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6 месяцев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Паспорт НКСТ.425232.004 ПС</w:t>
            </w:r>
          </w:p>
        </w:tc>
      </w:tr>
      <w:tr w:rsidR="00DB757C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757C" w:rsidRPr="00DB757C" w:rsidRDefault="00DB757C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57C" w:rsidRPr="007C0D38" w:rsidRDefault="00DB757C" w:rsidP="007662EE">
            <w:r w:rsidRPr="007C0D38">
              <w:t>Аэрозольное пожаротушение (</w:t>
            </w:r>
            <w:r w:rsidRPr="00DB757C">
              <w:t>технического обслуживания автоматических устан</w:t>
            </w:r>
            <w:r w:rsidRPr="00DB757C">
              <w:t>о</w:t>
            </w:r>
            <w:r w:rsidRPr="00DB757C">
              <w:t>вок аэрозольного пожаротушения</w:t>
            </w:r>
            <w:r w:rsidRPr="007C0D38">
              <w:t>)</w:t>
            </w:r>
          </w:p>
        </w:tc>
      </w:tr>
      <w:tr w:rsidR="00D45373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5373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10.1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45373" w:rsidRPr="007C0D38" w:rsidRDefault="00F666E4" w:rsidP="007662EE">
            <w:r>
              <w:t>Внешний  осмотр составных частей установки (ГОА, узлов пуска ГОА, электропроводки) на сохранение целостности, отсутствие механических п</w:t>
            </w:r>
            <w:r>
              <w:t>о</w:t>
            </w:r>
            <w:r>
              <w:t>вреждений, коррозии, грязи, прочности крепления, соо</w:t>
            </w:r>
            <w:r>
              <w:t>т</w:t>
            </w:r>
            <w:r>
              <w:t>ветствия установки проек</w:t>
            </w:r>
            <w:r>
              <w:t>т</w:t>
            </w:r>
            <w:r>
              <w:t>ным решением, сохранности пломб.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45373" w:rsidRPr="00F666E4" w:rsidRDefault="00F666E4" w:rsidP="00EF1913">
            <w:pPr>
              <w:pStyle w:val="af3"/>
              <w:snapToGrid w:val="0"/>
              <w:jc w:val="center"/>
            </w:pPr>
            <w:r w:rsidRPr="00EF1913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45373" w:rsidRPr="007C0D38" w:rsidRDefault="00D45373" w:rsidP="007662EE"/>
        </w:tc>
      </w:tr>
      <w:tr w:rsidR="00D9681D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681D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10.2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Default="00D9681D" w:rsidP="007662EE">
            <w:r>
              <w:t>Контроль основного и резер</w:t>
            </w:r>
            <w:r>
              <w:t>в</w:t>
            </w:r>
            <w:r>
              <w:t>ного источников питания и проверка автоматического п</w:t>
            </w:r>
            <w:r>
              <w:t>е</w:t>
            </w:r>
            <w:r>
              <w:t>реключения питания с осно</w:t>
            </w:r>
            <w:r>
              <w:t>в</w:t>
            </w:r>
            <w:r>
              <w:t xml:space="preserve">ного ввода </w:t>
            </w:r>
            <w:proofErr w:type="gramStart"/>
            <w:r>
              <w:t>на</w:t>
            </w:r>
            <w:proofErr w:type="gramEnd"/>
            <w:r>
              <w:t xml:space="preserve"> резервный.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Pr="00EF1913" w:rsidRDefault="00D9681D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1D" w:rsidRPr="007C0D38" w:rsidRDefault="00D9681D" w:rsidP="007662EE"/>
        </w:tc>
      </w:tr>
      <w:tr w:rsidR="00F666E4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666E4" w:rsidRPr="005766DD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10.3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66E4" w:rsidRPr="007C0D38" w:rsidRDefault="00F666E4" w:rsidP="007662EE">
            <w:r>
              <w:t>Профилактические работы.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66E4" w:rsidRPr="00EF1913" w:rsidRDefault="00F666E4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66E4" w:rsidRPr="007C0D38" w:rsidRDefault="00F666E4" w:rsidP="007662EE"/>
        </w:tc>
      </w:tr>
      <w:tr w:rsidR="00F666E4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666E4" w:rsidRPr="005766DD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10.4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66E4" w:rsidRDefault="00A65C3C" w:rsidP="007662EE">
            <w:r>
              <w:t>Проверка работоспособности установки в ручном (диста</w:t>
            </w:r>
            <w:r>
              <w:t>н</w:t>
            </w:r>
            <w:r>
              <w:t>ционном) и автоматическом режимах (без пуска ГОА).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66E4" w:rsidRPr="00EF1913" w:rsidRDefault="005D14AC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ежеквартально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66E4" w:rsidRPr="007C0D38" w:rsidRDefault="00F666E4" w:rsidP="007662EE"/>
        </w:tc>
      </w:tr>
      <w:tr w:rsidR="00A65C3C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3C" w:rsidRPr="005766DD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10.5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65C3C" w:rsidRDefault="00A65C3C" w:rsidP="007662EE">
            <w:r>
              <w:t>Метрологическая проверка КИП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65C3C" w:rsidRPr="00EF1913" w:rsidRDefault="00745673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</w:t>
            </w:r>
            <w:r w:rsidR="00E962A5" w:rsidRPr="00EF1913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65C3C" w:rsidRPr="007C0D38" w:rsidRDefault="00A65C3C" w:rsidP="007662EE"/>
        </w:tc>
      </w:tr>
      <w:tr w:rsidR="00D9681D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681D" w:rsidRPr="00AD3521" w:rsidRDefault="005766DD" w:rsidP="0040319C">
            <w:pPr>
              <w:jc w:val="center"/>
            </w:pPr>
            <w:r>
              <w:rPr>
                <w:lang w:val="en-US"/>
              </w:rPr>
              <w:t>10.</w:t>
            </w:r>
            <w:r w:rsidR="00AD3521">
              <w:t>6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Default="00D9681D" w:rsidP="007662EE">
            <w:r>
              <w:t>Измерение сопротивления з</w:t>
            </w:r>
            <w:r>
              <w:t>а</w:t>
            </w:r>
            <w:r>
              <w:t>щитного и рабочего заземл</w:t>
            </w:r>
            <w:r>
              <w:t>е</w:t>
            </w:r>
            <w:r>
              <w:t>ния.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Pr="00EF1913" w:rsidRDefault="00D9681D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ежегодно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1D" w:rsidRPr="007C0D38" w:rsidRDefault="00D9681D" w:rsidP="007662EE"/>
        </w:tc>
      </w:tr>
      <w:tr w:rsidR="00D9681D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681D" w:rsidRPr="00AD3521" w:rsidRDefault="005766DD" w:rsidP="0040319C">
            <w:pPr>
              <w:jc w:val="center"/>
            </w:pPr>
            <w:r>
              <w:rPr>
                <w:lang w:val="en-US"/>
              </w:rPr>
              <w:t>10.</w:t>
            </w:r>
            <w:r w:rsidR="00AD3521">
              <w:t>7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Default="00D9681D" w:rsidP="007662EE">
            <w:r>
              <w:t>Измерение сопротивления электрических цепей.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Pr="00EF1913" w:rsidRDefault="00D9681D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1 раз в 3 года.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1D" w:rsidRPr="007C0D38" w:rsidRDefault="00D9681D" w:rsidP="007662EE"/>
        </w:tc>
      </w:tr>
      <w:tr w:rsidR="00D6768E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768E" w:rsidRPr="00AD3521" w:rsidRDefault="005766DD" w:rsidP="0040319C">
            <w:pPr>
              <w:jc w:val="center"/>
            </w:pPr>
            <w:r>
              <w:rPr>
                <w:lang w:val="en-US"/>
              </w:rPr>
              <w:t>10.</w:t>
            </w:r>
            <w:r w:rsidR="00AD3521">
              <w:t>8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6768E" w:rsidRDefault="00D6768E" w:rsidP="007662EE">
            <w:r>
              <w:t xml:space="preserve">Техническое </w:t>
            </w:r>
            <w:proofErr w:type="spellStart"/>
            <w:r>
              <w:t>освидительств</w:t>
            </w:r>
            <w:r>
              <w:t>о</w:t>
            </w:r>
            <w:r>
              <w:t>вание</w:t>
            </w:r>
            <w:proofErr w:type="spellEnd"/>
            <w:r>
              <w:t xml:space="preserve"> АУП.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6768E" w:rsidRPr="00EF1913" w:rsidRDefault="00D6768E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Не реже 1 раза в 5 лет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6768E" w:rsidRPr="007C0D38" w:rsidRDefault="00D6768E" w:rsidP="007662EE"/>
        </w:tc>
      </w:tr>
      <w:tr w:rsidR="00D45373" w:rsidRPr="007A7B14" w:rsidTr="00E365F0">
        <w:trPr>
          <w:cantSplit/>
          <w:trHeight w:val="972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5373" w:rsidRPr="005766DD" w:rsidRDefault="00D45373" w:rsidP="0040319C">
            <w:pPr>
              <w:jc w:val="center"/>
              <w:rPr>
                <w:lang w:val="en-US"/>
              </w:rPr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</w:p>
        </w:tc>
        <w:tc>
          <w:tcPr>
            <w:tcW w:w="8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373" w:rsidRPr="007C0D38" w:rsidRDefault="00D45373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Аэрозольное пожаротушение (специальные требования инструкций заводов изготовителей, местные инструкции по эксплуатации, паспортов на составные части и элементы)</w:t>
            </w:r>
          </w:p>
        </w:tc>
      </w:tr>
      <w:tr w:rsidR="00AE3CD6" w:rsidRPr="00F10F3B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Приборы Приемно-Контрольные  «С2000-АСПТ»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АЦДР.425533.002-01 РЭ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Руководство по эксплуатации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Перечень работ по регламенту №1</w:t>
            </w:r>
          </w:p>
        </w:tc>
      </w:tr>
      <w:tr w:rsidR="00AE3CD6" w:rsidRPr="00F10F3B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Приборы Приемно-Контрольные  «С2000-АСПТ»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При поступлении с охраняемого объекта двух или более ложных извещений в течение 30 дней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АЦДР.425533.002-01 РЭ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Руководство по эксплуатации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Перечень работ по регламенту №2</w:t>
            </w:r>
          </w:p>
        </w:tc>
      </w:tr>
      <w:tr w:rsidR="00AE3CD6" w:rsidRPr="00F10F3B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Проверка сопротивления изоляции приборов «С2000-АСПТ»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E365F0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AE3CD6" w:rsidRPr="007C0D38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АЦДР.425533.002-01 РЭ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Руководство по эксплуатации</w:t>
            </w:r>
          </w:p>
        </w:tc>
      </w:tr>
      <w:tr w:rsidR="00AE3CD6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proofErr w:type="spellStart"/>
            <w:r w:rsidRPr="007C0D38">
              <w:rPr>
                <w:rFonts w:ascii="Times New Roman" w:hAnsi="Times New Roman"/>
                <w:szCs w:val="24"/>
              </w:rPr>
              <w:t>Извещатели</w:t>
            </w:r>
            <w:proofErr w:type="spellEnd"/>
            <w:r w:rsidRPr="007C0D38">
              <w:rPr>
                <w:rFonts w:ascii="Times New Roman" w:hAnsi="Times New Roman"/>
                <w:szCs w:val="24"/>
              </w:rPr>
              <w:t xml:space="preserve"> пожарные звуковые «</w:t>
            </w:r>
            <w:hyperlink r:id="rId9" w:tooltip="Подробнее..." w:history="1">
              <w:r w:rsidRPr="007C0D38">
                <w:rPr>
                  <w:rFonts w:ascii="Times New Roman" w:hAnsi="Times New Roman"/>
                  <w:szCs w:val="24"/>
                </w:rPr>
                <w:t>Маяк-24-3М</w:t>
              </w:r>
            </w:hyperlink>
            <w:r w:rsidRPr="007C0D38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три 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РД 153-34.0-35.617-2001</w:t>
            </w:r>
          </w:p>
        </w:tc>
      </w:tr>
      <w:tr w:rsidR="00AE3CD6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proofErr w:type="spellStart"/>
            <w:r w:rsidRPr="007C0D38">
              <w:rPr>
                <w:rFonts w:ascii="Times New Roman" w:hAnsi="Times New Roman"/>
                <w:szCs w:val="24"/>
              </w:rPr>
              <w:t>Магнитоконтактные</w:t>
            </w:r>
            <w:proofErr w:type="spellEnd"/>
            <w:r w:rsidRPr="007C0D3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C0D38">
              <w:rPr>
                <w:rFonts w:ascii="Times New Roman" w:hAnsi="Times New Roman"/>
                <w:szCs w:val="24"/>
              </w:rPr>
              <w:t>извещатели</w:t>
            </w:r>
            <w:proofErr w:type="spellEnd"/>
            <w:r w:rsidRPr="007C0D38">
              <w:rPr>
                <w:rFonts w:ascii="Times New Roman" w:hAnsi="Times New Roman"/>
                <w:szCs w:val="24"/>
              </w:rPr>
              <w:t xml:space="preserve"> «ИО 102-20А2П»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E365F0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AE3CD6" w:rsidRPr="007C0D38">
              <w:rPr>
                <w:rFonts w:ascii="Times New Roman" w:hAnsi="Times New Roman"/>
                <w:szCs w:val="24"/>
              </w:rPr>
              <w:t>жеквартально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Паспорт «ИО 102-20А2П»</w:t>
            </w:r>
          </w:p>
        </w:tc>
      </w:tr>
      <w:tr w:rsidR="005839BD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40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40" w:rsidRPr="007C0D38" w:rsidRDefault="00066440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Резервный Источник Питания (РИП-24)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40" w:rsidRPr="007C0D38" w:rsidRDefault="00E365F0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066440" w:rsidRPr="007C0D38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40" w:rsidRPr="007C0D38" w:rsidRDefault="00066440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Этикетка АЦДР.436534.002-11 ЭТ</w:t>
            </w:r>
          </w:p>
        </w:tc>
      </w:tr>
      <w:tr w:rsidR="00AE3CD6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726BAB" w:rsidP="0040319C">
            <w:pPr>
              <w:jc w:val="center"/>
            </w:pPr>
            <w:r w:rsidRPr="007C0D38">
              <w:lastRenderedPageBreak/>
              <w:t>1</w:t>
            </w:r>
            <w:r w:rsidR="005766DD">
              <w:rPr>
                <w:lang w:val="en-US"/>
              </w:rPr>
              <w:t>1</w:t>
            </w:r>
            <w:r w:rsidRPr="007C0D38">
              <w:t>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Техническое обслуживание Генераторов огнетушащего аэрозоля (ГОА) АГС 8/1 в объеме работ руководства по эксплуатации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E365F0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AE3CD6" w:rsidRPr="007C0D38">
              <w:rPr>
                <w:rFonts w:ascii="Times New Roman" w:hAnsi="Times New Roman"/>
                <w:szCs w:val="24"/>
              </w:rPr>
              <w:t>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7EE" w:rsidRPr="000277EE" w:rsidRDefault="000277EE" w:rsidP="000277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0277EE">
              <w:rPr>
                <w:rFonts w:ascii="Times New Roman" w:hAnsi="Times New Roman"/>
                <w:szCs w:val="24"/>
              </w:rPr>
              <w:t>Руководство по эксплуатации «Генератор огнетушащего аэрозоля «АГС-8» Москва 2012г».  ВЕПК.634239.8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E962A5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62A5" w:rsidRPr="007C0D38" w:rsidRDefault="00E962A5" w:rsidP="0040319C">
            <w:pPr>
              <w:jc w:val="center"/>
            </w:pPr>
            <w:r>
              <w:t>1</w:t>
            </w:r>
            <w:r w:rsidR="005766DD">
              <w:rPr>
                <w:lang w:val="en-US"/>
              </w:rPr>
              <w:t>1</w:t>
            </w:r>
            <w:r>
              <w:t>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62A5" w:rsidRPr="007C0D38" w:rsidRDefault="00E962A5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142099">
              <w:rPr>
                <w:rFonts w:ascii="Times New Roman" w:hAnsi="Times New Roman"/>
                <w:szCs w:val="24"/>
              </w:rPr>
              <w:t>Замена элементов АУП, выработавших ресурс.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A5" w:rsidRPr="00142099" w:rsidRDefault="008B1CAB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142099">
              <w:rPr>
                <w:rFonts w:ascii="Times New Roman" w:hAnsi="Times New Roman"/>
                <w:szCs w:val="24"/>
              </w:rPr>
              <w:t>Не реже 1 раза в 5 лет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A5" w:rsidRPr="007C0D38" w:rsidRDefault="00E962A5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E365F0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5F0" w:rsidRPr="00E365F0" w:rsidRDefault="00E365F0" w:rsidP="00E365F0">
            <w:r>
              <w:rPr>
                <w:lang w:val="en-US"/>
              </w:rPr>
              <w:t>1</w:t>
            </w:r>
            <w:r>
              <w:t>1</w:t>
            </w:r>
            <w:r>
              <w:rPr>
                <w:lang w:val="en-US"/>
              </w:rPr>
              <w:t>.</w:t>
            </w:r>
            <w: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5F0" w:rsidRDefault="00E365F0" w:rsidP="00C2655B">
            <w:r>
              <w:t>Проверка отсутствия измен</w:t>
            </w:r>
            <w:r>
              <w:t>е</w:t>
            </w:r>
            <w:r>
              <w:t>ний типа пожарной нагрузки, а также объема и герметичн</w:t>
            </w:r>
            <w:r>
              <w:t>о</w:t>
            </w:r>
            <w:r>
              <w:t>сти защищаемых помещений от проектной документации.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5F0" w:rsidRPr="00A20C5F" w:rsidRDefault="00E365F0" w:rsidP="00A20C5F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A20C5F">
              <w:rPr>
                <w:rFonts w:ascii="Times New Roman" w:hAnsi="Times New Roman"/>
                <w:szCs w:val="24"/>
              </w:rPr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5F0" w:rsidRPr="007C0D38" w:rsidRDefault="00E365F0" w:rsidP="00C2655B"/>
        </w:tc>
      </w:tr>
      <w:tr w:rsidR="00E365F0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5F0" w:rsidRPr="00AD3521" w:rsidRDefault="00E365F0" w:rsidP="00AD3521">
            <w:r>
              <w:rPr>
                <w:lang w:val="en-US"/>
              </w:rPr>
              <w:t>1</w:t>
            </w:r>
            <w:r w:rsidR="00AD3521">
              <w:t>1</w:t>
            </w:r>
            <w:r>
              <w:rPr>
                <w:lang w:val="en-US"/>
              </w:rPr>
              <w:t>.</w:t>
            </w:r>
            <w:r w:rsidR="00AD3521"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5F0" w:rsidRDefault="00E365F0" w:rsidP="00C2655B">
            <w:r>
              <w:t>Замена аккумуляторных бат</w:t>
            </w:r>
            <w:r>
              <w:t>а</w:t>
            </w:r>
            <w:r>
              <w:t>рей в блоках бесперебойного питания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5F0" w:rsidRPr="00A20C5F" w:rsidRDefault="00E365F0" w:rsidP="00A20C5F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A20C5F">
              <w:rPr>
                <w:rFonts w:ascii="Times New Roman" w:hAnsi="Times New Roman"/>
                <w:szCs w:val="24"/>
              </w:rPr>
              <w:t>1 раз в 5 лет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5F0" w:rsidRPr="007C0D38" w:rsidRDefault="00E365F0" w:rsidP="00C2655B"/>
        </w:tc>
      </w:tr>
    </w:tbl>
    <w:p w:rsidR="00C20CDB" w:rsidRPr="002E61B3" w:rsidRDefault="00C20CDB" w:rsidP="00C20CDB">
      <w:pPr>
        <w:suppressAutoHyphens/>
        <w:jc w:val="both"/>
      </w:pPr>
      <w:r w:rsidRPr="002E61B3">
        <w:t>Исполнитель обеспечи</w:t>
      </w:r>
      <w:r>
        <w:t xml:space="preserve">вает </w:t>
      </w:r>
      <w:r w:rsidRPr="002E61B3">
        <w:t>выполнение п. 61 Правил противопожарного режима в Российской Федерации утвержденных постановлением Правительства РФ от 25.04.2012 N 390, в части проведения не реже 1 раза в квартал проверки работоспособности систем противопожарной защиты в ручном (местном, дистанционном) и автоматическом режимах с оформлением соответствующего акта проверки.</w:t>
      </w:r>
    </w:p>
    <w:p w:rsidR="00C20CDB" w:rsidRPr="00DE3828" w:rsidRDefault="00C20CDB" w:rsidP="00C20CDB">
      <w:pPr>
        <w:shd w:val="clear" w:color="auto" w:fill="FCFCFC"/>
        <w:ind w:firstLine="708"/>
        <w:jc w:val="both"/>
        <w:rPr>
          <w:b/>
        </w:rPr>
      </w:pPr>
      <w:r w:rsidRPr="00DE3828">
        <w:rPr>
          <w:b/>
        </w:rPr>
        <w:t>2.4. Основными задачами технического обслуживания являются:</w:t>
      </w:r>
    </w:p>
    <w:p w:rsidR="00C20CDB" w:rsidRPr="006F337C" w:rsidRDefault="00C20CDB" w:rsidP="00C20CDB">
      <w:pPr>
        <w:ind w:firstLine="284"/>
      </w:pPr>
      <w:r w:rsidRPr="006F337C">
        <w:t>• контроль технического состояния установок пожарной автоматики;</w:t>
      </w:r>
    </w:p>
    <w:p w:rsidR="00C20CDB" w:rsidRPr="006F337C" w:rsidRDefault="00C20CDB" w:rsidP="00C20CDB">
      <w:pPr>
        <w:ind w:firstLine="284"/>
      </w:pPr>
      <w:r w:rsidRPr="006F337C">
        <w:t>• проверка соответствия установок пожарной автоматики, в том числе их электрических и иных параметров проекту и требованиям технической документации;</w:t>
      </w:r>
    </w:p>
    <w:p w:rsidR="00C20CDB" w:rsidRPr="006F337C" w:rsidRDefault="00C20CDB" w:rsidP="00C20CDB">
      <w:pPr>
        <w:ind w:firstLine="284"/>
      </w:pPr>
      <w:r w:rsidRPr="006F337C">
        <w:t>• ликвидация последствий воздействия на установки пожарной автоматики неблагопр</w:t>
      </w:r>
      <w:r w:rsidRPr="006F337C">
        <w:t>и</w:t>
      </w:r>
      <w:r w:rsidRPr="006F337C">
        <w:t>ятных климатических, производственных и иных условий;</w:t>
      </w:r>
    </w:p>
    <w:p w:rsidR="00C20CDB" w:rsidRPr="006F337C" w:rsidRDefault="00C20CDB" w:rsidP="00C20CDB">
      <w:pPr>
        <w:ind w:firstLine="284"/>
      </w:pPr>
      <w:r w:rsidRPr="006F337C">
        <w:t>• выявление и устранение причин ложных срабатываний установок пожарной автом</w:t>
      </w:r>
      <w:r w:rsidRPr="006F337C">
        <w:t>а</w:t>
      </w:r>
      <w:r w:rsidRPr="006F337C">
        <w:t>тики;</w:t>
      </w:r>
    </w:p>
    <w:p w:rsidR="00C20CDB" w:rsidRPr="006F337C" w:rsidRDefault="00C20CDB" w:rsidP="00C20CDB">
      <w:pPr>
        <w:ind w:firstLine="284"/>
      </w:pPr>
      <w:r w:rsidRPr="006F337C">
        <w:t>• определение предельного состояния установок пожарной автоматики, при которых их дальнейшая эксплуатация становится невозможной или нецелесообразной, путем пров</w:t>
      </w:r>
      <w:r w:rsidRPr="006F337C">
        <w:t>е</w:t>
      </w:r>
      <w:r w:rsidRPr="006F337C">
        <w:t>дения технического освидетельствования;</w:t>
      </w:r>
    </w:p>
    <w:p w:rsidR="00C20CDB" w:rsidRPr="006F337C" w:rsidRDefault="00C20CDB" w:rsidP="00C20CDB">
      <w:pPr>
        <w:ind w:firstLine="284"/>
      </w:pPr>
      <w:r w:rsidRPr="006F337C">
        <w:t>• анализ и обобщение информации о техническом состоянии обслуживаемых установок пожарной автоматики и их надежности при эксплуатации;</w:t>
      </w:r>
    </w:p>
    <w:p w:rsidR="00C20CDB" w:rsidRPr="006F337C" w:rsidRDefault="00C20CDB" w:rsidP="00C20CDB">
      <w:pPr>
        <w:ind w:firstLine="284"/>
      </w:pPr>
      <w:r w:rsidRPr="006F337C">
        <w:t>• разработка мероприятий по совершенствованию форм и методов ТО и ППР установок пожарной автоматики.</w:t>
      </w:r>
    </w:p>
    <w:p w:rsidR="00C20CDB" w:rsidRPr="003C691C" w:rsidRDefault="00C20CDB" w:rsidP="00C20CDB">
      <w:pPr>
        <w:tabs>
          <w:tab w:val="num" w:pos="851"/>
        </w:tabs>
        <w:ind w:firstLine="709"/>
        <w:jc w:val="both"/>
      </w:pPr>
      <w:r w:rsidRPr="00DE3828">
        <w:rPr>
          <w:b/>
        </w:rPr>
        <w:t>2.5.</w:t>
      </w:r>
      <w:r w:rsidRPr="00AD3368">
        <w:t xml:space="preserve"> В обязанности исполнителя в рамках ТО установок пожарной защиты входит организация и обеспечение устранения неисправности некапитального характера по п</w:t>
      </w:r>
      <w:r w:rsidRPr="00AD3368">
        <w:t>о</w:t>
      </w:r>
      <w:r w:rsidRPr="00AD3368">
        <w:t xml:space="preserve">ступлению заявки от представителя Заказчика. </w:t>
      </w:r>
      <w:proofErr w:type="gramStart"/>
      <w:r w:rsidRPr="00BE55C8">
        <w:t>Время прибытия на объект для устранения неисправности не должно превышать шести часов (для г. Санкт-Петербурга п. 3.2.</w:t>
      </w:r>
      <w:proofErr w:type="gramEnd"/>
      <w:r w:rsidRPr="00BE55C8">
        <w:t xml:space="preserve"> </w:t>
      </w:r>
      <w:proofErr w:type="gramStart"/>
      <w:r w:rsidRPr="00BE55C8">
        <w:t>РД 25.964-90) с момента поступления заявки.</w:t>
      </w:r>
      <w:proofErr w:type="gramEnd"/>
      <w:r w:rsidRPr="00BE55C8">
        <w:t xml:space="preserve"> Исполнитель должен располагать круглосуто</w:t>
      </w:r>
      <w:r w:rsidRPr="00BE55C8">
        <w:t>ч</w:t>
      </w:r>
      <w:r w:rsidRPr="00BE55C8">
        <w:t>ной Сервисной службой обеспеченной автотранспортом. Сервисная служба обеспечивает круглосуточное консультирование Заказчика и организацию незамедлительного выезда аварийной бригады для устранения отказа, наносящего собой материальный ущерб (з</w:t>
      </w:r>
      <w:r w:rsidRPr="00BE55C8">
        <w:t>а</w:t>
      </w:r>
      <w:r w:rsidRPr="00BE55C8">
        <w:t>топление, порча материальных ценностей и т.п.). Наличие круглосуточной сервисной службы исполнитель подтверждает письменно (официальным подтверждением до закл</w:t>
      </w:r>
      <w:r w:rsidRPr="00BE55C8">
        <w:t>ю</w:t>
      </w:r>
      <w:r w:rsidRPr="00BE55C8">
        <w:t>чения договора и выставления оферты) с указанием контактных телефонов службы.</w:t>
      </w:r>
      <w:r w:rsidRPr="003C691C">
        <w:t xml:space="preserve"> </w:t>
      </w:r>
    </w:p>
    <w:p w:rsidR="00C20CDB" w:rsidRPr="003C691C" w:rsidRDefault="00C20CDB" w:rsidP="00C20CDB">
      <w:pPr>
        <w:shd w:val="clear" w:color="auto" w:fill="FCFCFC"/>
        <w:ind w:firstLine="708"/>
        <w:jc w:val="both"/>
      </w:pPr>
      <w:r w:rsidRPr="00DE3828">
        <w:rPr>
          <w:b/>
        </w:rPr>
        <w:t>2.6. Требования к производству и качеству работ</w:t>
      </w:r>
      <w:r w:rsidRPr="003C691C">
        <w:t>.</w:t>
      </w:r>
    </w:p>
    <w:p w:rsidR="00C20CDB" w:rsidRPr="003C691C" w:rsidRDefault="00C20CDB" w:rsidP="00C20CDB">
      <w:pPr>
        <w:shd w:val="clear" w:color="auto" w:fill="FCFCFC"/>
        <w:ind w:firstLine="708"/>
        <w:jc w:val="both"/>
      </w:pPr>
      <w:r w:rsidRPr="003C691C">
        <w:t>Исполнитель обязан обеспечить выполнение требований: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Федеральный закон от 22.07.2008 N 123-ФЗ "Технический регламент о требован</w:t>
      </w:r>
      <w:r w:rsidRPr="003C691C">
        <w:t>и</w:t>
      </w:r>
      <w:r w:rsidRPr="003C691C">
        <w:t>ях пожарной безопасности";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Правила противопожарного режима в РФ (утв. постановлением Правительства РФ от 25.04.2012 N 390);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«Правила пожарной безопасности для энергетических предприятий» СО 34.03.301-00 (РД 153-34.0-03.301-00);</w:t>
      </w:r>
    </w:p>
    <w:p w:rsidR="00C20CDB" w:rsidRPr="003C691C" w:rsidRDefault="00C20CDB" w:rsidP="00C20CD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C691C">
        <w:lastRenderedPageBreak/>
        <w:t>«Установки пожарной автоматики. Правила технического содержания. РД 009-01-96»;</w:t>
      </w:r>
    </w:p>
    <w:p w:rsidR="00C20CDB" w:rsidRPr="003C691C" w:rsidRDefault="00C20CDB" w:rsidP="00C20CD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C691C">
        <w:t>«Установки пожарной автоматики. Техническое обслуживание и планово-предупредительный ремонт. РД 009-02-96»;</w:t>
      </w:r>
    </w:p>
    <w:p w:rsidR="00C20CDB" w:rsidRPr="003C691C" w:rsidRDefault="00C20CDB" w:rsidP="00C20CD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C691C">
        <w:t>«Система технического обслуживания и ремонта автоматических установок п</w:t>
      </w:r>
      <w:r w:rsidRPr="003C691C">
        <w:t>о</w:t>
      </w:r>
      <w:r w:rsidRPr="003C691C">
        <w:t xml:space="preserve">жаротушения, </w:t>
      </w:r>
      <w:proofErr w:type="spellStart"/>
      <w:r w:rsidRPr="003C691C">
        <w:t>дымоудаления</w:t>
      </w:r>
      <w:proofErr w:type="spellEnd"/>
      <w:r w:rsidRPr="003C691C">
        <w:t>, охранной, пожарной и охранно-пожарной сигнализации. Организация и порядок проведения работ РД 25.964-90»;</w:t>
      </w:r>
    </w:p>
    <w:p w:rsidR="00C20CDB" w:rsidRPr="003C691C" w:rsidRDefault="00C20CDB" w:rsidP="00C20CD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C691C">
        <w:t>«Типовая инструкция по эксплуатации автоматических установок водяного пож</w:t>
      </w:r>
      <w:r w:rsidRPr="003C691C">
        <w:t>а</w:t>
      </w:r>
      <w:r w:rsidRPr="003C691C">
        <w:t>ротушения» РД 34.49.501-95;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Локальные документы заказчика (производственные инструкции, графики и т.п.);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Инструкции заводов изготовителей, местные инструкции по эксплуатации, па</w:t>
      </w:r>
      <w:r w:rsidRPr="003C691C">
        <w:t>с</w:t>
      </w:r>
      <w:r w:rsidRPr="003C691C">
        <w:t>портов на составные части и элементы системы пожарной защиты.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Система экологического менеджмента ОАО «ТГК-1» (в соответствии с междун</w:t>
      </w:r>
      <w:r w:rsidRPr="003C691C">
        <w:t>а</w:t>
      </w:r>
      <w:r w:rsidRPr="003C691C">
        <w:t>родным стандартом ISO-14001:2004).</w:t>
      </w:r>
    </w:p>
    <w:p w:rsidR="00C20CDB" w:rsidRDefault="00C20CDB" w:rsidP="00C20CDB">
      <w:pPr>
        <w:ind w:firstLine="708"/>
        <w:jc w:val="both"/>
      </w:pPr>
      <w:r w:rsidRPr="00DE3828">
        <w:rPr>
          <w:b/>
        </w:rPr>
        <w:t>2.7.</w:t>
      </w:r>
      <w:r w:rsidRPr="003C691C">
        <w:t xml:space="preserve"> Организовать своевременное и качественное ведение, оформление и передачу Заказчику отчетной документации. Все проведенные работы по ТО должны фиксироват</w:t>
      </w:r>
      <w:r w:rsidRPr="003C691C">
        <w:t>ь</w:t>
      </w:r>
      <w:r w:rsidRPr="003C691C">
        <w:t>ся в Журнале регистрации работ на ТО и ППР, один экземпляр которого храниться у З</w:t>
      </w:r>
      <w:r w:rsidRPr="003C691C">
        <w:t>а</w:t>
      </w:r>
      <w:r w:rsidRPr="003C691C">
        <w:t>казчика, другой у Исполнителя. Записи в обоих журналах о проведенных работах по ТО и ППР, а также выявленных недостатках в содержании и эксплуатации установок пожарной автоматики должны быть идентичны, оформляться одновременно и заверяться подписями ответственных лиц сторон.</w:t>
      </w:r>
    </w:p>
    <w:p w:rsidR="00C20CDB" w:rsidRPr="00583B91" w:rsidRDefault="00C20CDB" w:rsidP="00C20CDB">
      <w:pPr>
        <w:suppressAutoHyphens/>
        <w:ind w:firstLine="709"/>
        <w:jc w:val="both"/>
      </w:pPr>
      <w:r w:rsidRPr="00DE3828">
        <w:rPr>
          <w:b/>
        </w:rPr>
        <w:t>2.8.</w:t>
      </w:r>
      <w:r w:rsidRPr="00516A71">
        <w:t xml:space="preserve"> </w:t>
      </w:r>
      <w:r>
        <w:t>Оплата технического обслуживания систем пожарной защиты</w:t>
      </w:r>
      <w:r w:rsidRPr="00516A71">
        <w:t xml:space="preserve"> </w:t>
      </w:r>
      <w:r>
        <w:t xml:space="preserve">осуществляется по фактическому выполнению объемов работ на основании записей в </w:t>
      </w:r>
      <w:r w:rsidRPr="003C691C">
        <w:t>Журнале регистрации работ на ТО и ППР</w:t>
      </w:r>
      <w:r>
        <w:t>, при этом с</w:t>
      </w:r>
      <w:r w:rsidRPr="00583B91">
        <w:t xml:space="preserve">тоимость </w:t>
      </w:r>
      <w:r>
        <w:t xml:space="preserve">технического обслуживания систем пожарной защиты в ходе исполнения договорных условий </w:t>
      </w:r>
      <w:r w:rsidRPr="00583B91">
        <w:t>является предельной</w:t>
      </w:r>
      <w:r>
        <w:t xml:space="preserve"> и не может превышать (быть увеличена) стоимости по итогам выигранных </w:t>
      </w:r>
      <w:r w:rsidR="00AB1DE1">
        <w:t>конкурентных</w:t>
      </w:r>
      <w:r>
        <w:t xml:space="preserve"> процедур</w:t>
      </w:r>
      <w:r w:rsidRPr="00583B91">
        <w:t>.</w:t>
      </w:r>
    </w:p>
    <w:p w:rsidR="00C20CDB" w:rsidRDefault="00C20CDB" w:rsidP="00C20CDB">
      <w:pPr>
        <w:ind w:firstLine="708"/>
        <w:jc w:val="both"/>
      </w:pPr>
      <w:r w:rsidRPr="00DE3828">
        <w:rPr>
          <w:b/>
        </w:rPr>
        <w:t>2.9.</w:t>
      </w:r>
      <w:r w:rsidRPr="00307A76">
        <w:t xml:space="preserve"> «Исполнитель» несет ответственность </w:t>
      </w:r>
      <w:r>
        <w:t xml:space="preserve">по ч. 4 ст. 20.4. КоАП РФ «Нарушение </w:t>
      </w:r>
      <w:r w:rsidRPr="006745FD">
        <w:t>требований</w:t>
      </w:r>
      <w:r>
        <w:t xml:space="preserve"> пожарной безопасности» к системам пожарной защиты выразившееся в нар</w:t>
      </w:r>
      <w:r>
        <w:t>у</w:t>
      </w:r>
      <w:r>
        <w:t>шении требований п. 61 и 63 «Правил противопожарного режима РФ» за некачественное выполнение ТО систем пожарной защиты. В случае если ОАО «ТГК-1» будет привлечено к ответственности за вышеуказанные нарушения, Исполнитель обязуется возместить ОАО «ТГК-1» все причиненные этим убытки.</w:t>
      </w:r>
    </w:p>
    <w:p w:rsidR="00C20CDB" w:rsidRDefault="00C20CDB" w:rsidP="00C20CDB">
      <w:pPr>
        <w:ind w:firstLine="708"/>
        <w:jc w:val="both"/>
      </w:pPr>
      <w:r w:rsidRPr="00DE3828">
        <w:rPr>
          <w:b/>
        </w:rPr>
        <w:t>2.10.</w:t>
      </w:r>
      <w:r w:rsidRPr="00307A76">
        <w:t xml:space="preserve"> «Исполнитель» несет ответственность</w:t>
      </w:r>
      <w:r>
        <w:t>,</w:t>
      </w:r>
      <w:r w:rsidRPr="00307A76">
        <w:t xml:space="preserve"> в том числе за нарушение договорных отношений и требований технического задания, </w:t>
      </w:r>
      <w:r>
        <w:t>выразившееся в некачественном провед</w:t>
      </w:r>
      <w:r>
        <w:t>е</w:t>
      </w:r>
      <w:r>
        <w:t xml:space="preserve">нии технического обслуживания систем пожарной защиты, в результате которого системы пожарной защиты не обеспечили свою </w:t>
      </w:r>
      <w:proofErr w:type="gramStart"/>
      <w:r>
        <w:t>функциональность</w:t>
      </w:r>
      <w:proofErr w:type="gramEnd"/>
      <w:r>
        <w:t xml:space="preserve"> установленную Федеральным законом от 22.07.2008 N 123-ФЗ (ред. от 02.07.2013) "Технический регламент о требов</w:t>
      </w:r>
      <w:r>
        <w:t>а</w:t>
      </w:r>
      <w:r>
        <w:t>ниях пожарной безопасности" и ОАО «ТГК-1» понесло материальный ущерб. Исполн</w:t>
      </w:r>
      <w:r>
        <w:t>и</w:t>
      </w:r>
      <w:r>
        <w:t>тель обязуется возместить ОАО «ТГК-1» все причиненные убытки.</w:t>
      </w:r>
    </w:p>
    <w:p w:rsidR="00C20CDB" w:rsidRPr="0073745E" w:rsidRDefault="00C20CDB" w:rsidP="00C20CDB">
      <w:pPr>
        <w:pStyle w:val="22"/>
        <w:spacing w:after="0" w:line="240" w:lineRule="auto"/>
        <w:ind w:left="567"/>
        <w:jc w:val="both"/>
        <w:rPr>
          <w:b/>
        </w:rPr>
      </w:pPr>
      <w:r w:rsidRPr="0073745E">
        <w:rPr>
          <w:b/>
          <w:lang w:val="en-US"/>
        </w:rPr>
        <w:t>III</w:t>
      </w:r>
      <w:r w:rsidRPr="0073745E">
        <w:rPr>
          <w:b/>
        </w:rPr>
        <w:t>. Требования к исполнителю.</w:t>
      </w:r>
    </w:p>
    <w:p w:rsidR="00C20CDB" w:rsidRPr="0073745E" w:rsidRDefault="00C20CDB" w:rsidP="00C20CDB">
      <w:pPr>
        <w:ind w:firstLine="567"/>
        <w:jc w:val="both"/>
        <w:rPr>
          <w:b/>
        </w:rPr>
      </w:pPr>
      <w:r w:rsidRPr="00DE3828">
        <w:rPr>
          <w:b/>
        </w:rPr>
        <w:t>3.1.</w:t>
      </w:r>
      <w:r w:rsidRPr="0073745E">
        <w:rPr>
          <w:b/>
        </w:rPr>
        <w:t xml:space="preserve">  Обязательные требования:</w:t>
      </w:r>
    </w:p>
    <w:p w:rsidR="00C20CDB" w:rsidRPr="004527D2" w:rsidRDefault="00C20CDB" w:rsidP="00C20CDB">
      <w:pPr>
        <w:tabs>
          <w:tab w:val="num" w:pos="851"/>
        </w:tabs>
        <w:ind w:firstLine="567"/>
        <w:jc w:val="both"/>
      </w:pPr>
      <w:r w:rsidRPr="00DE3828">
        <w:rPr>
          <w:b/>
        </w:rPr>
        <w:t>3.1.1.</w:t>
      </w:r>
      <w:r w:rsidRPr="004527D2">
        <w:rPr>
          <w:b/>
        </w:rPr>
        <w:t xml:space="preserve"> </w:t>
      </w:r>
      <w:r w:rsidRPr="004527D2">
        <w:t>Иметь опыт выполнения работ по ТО установок пожарной защиты на объектах энерге</w:t>
      </w:r>
      <w:r>
        <w:t>тики не менее 3 лет;</w:t>
      </w:r>
      <w:r w:rsidRPr="004527D2">
        <w:t xml:space="preserve"> </w:t>
      </w:r>
    </w:p>
    <w:p w:rsidR="00C20CDB" w:rsidRPr="00F6269D" w:rsidRDefault="00C20CDB" w:rsidP="00C20CDB">
      <w:pPr>
        <w:tabs>
          <w:tab w:val="num" w:pos="851"/>
        </w:tabs>
        <w:ind w:firstLine="567"/>
        <w:jc w:val="both"/>
      </w:pPr>
      <w:r w:rsidRPr="00DE3828">
        <w:rPr>
          <w:b/>
        </w:rPr>
        <w:t>3.1.2.</w:t>
      </w:r>
      <w:r w:rsidRPr="004527D2">
        <w:t xml:space="preserve"> Наличие у Исполнителя</w:t>
      </w:r>
      <w:r w:rsidRPr="00F6269D">
        <w:t xml:space="preserve"> действующей на весь период работ Лицензии МЧС России </w:t>
      </w:r>
      <w:r w:rsidRPr="00BE4963">
        <w:rPr>
          <w:b/>
        </w:rPr>
        <w:t>«Деятельность по монтажу, техническому обслуживанию и ремонту средств обеспечения пожарной безопасности зданий и сооружений»</w:t>
      </w:r>
      <w:r w:rsidRPr="00F6269D">
        <w:t xml:space="preserve"> с правом проведения работ </w:t>
      </w:r>
      <w:proofErr w:type="gramStart"/>
      <w:r w:rsidRPr="00F6269D">
        <w:t>по</w:t>
      </w:r>
      <w:proofErr w:type="gramEnd"/>
      <w:r w:rsidRPr="00F6269D">
        <w:t xml:space="preserve">: </w:t>
      </w:r>
    </w:p>
    <w:p w:rsidR="00C20CDB" w:rsidRPr="00F6269D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F6269D">
        <w:t>«Монтаж, техническое обслуживание и ремонт систем пожаротушения и их эл</w:t>
      </w:r>
      <w:r w:rsidRPr="00F6269D">
        <w:t>е</w:t>
      </w:r>
      <w:r w:rsidRPr="00F6269D">
        <w:t>ментов, включая диспетчеризацию и проведение пусконаладочных работ»;</w:t>
      </w:r>
    </w:p>
    <w:p w:rsidR="00C20CDB" w:rsidRPr="00F6269D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F6269D">
        <w:t>«Монтаж, техническое обслуживание и ремонт систем пожарной и охранно-пожарной сигнализации, и их элементов, включая диспетчеризацию и проведение пуск</w:t>
      </w:r>
      <w:r w:rsidRPr="00F6269D">
        <w:t>о</w:t>
      </w:r>
      <w:r w:rsidRPr="00F6269D">
        <w:t>наладочных работ»;</w:t>
      </w:r>
    </w:p>
    <w:p w:rsidR="00C20CDB" w:rsidRPr="00F6269D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F6269D">
        <w:t>«Монтаж, техническое обслуживание и ремонт систем противопожарного вод</w:t>
      </w:r>
      <w:r w:rsidRPr="00F6269D">
        <w:t>о</w:t>
      </w:r>
      <w:r w:rsidRPr="00F6269D">
        <w:t>снабжения и их элементов, включая диспетчеризацию и проведение пусконаладочных р</w:t>
      </w:r>
      <w:r w:rsidRPr="00F6269D">
        <w:t>а</w:t>
      </w:r>
      <w:r w:rsidRPr="00F6269D">
        <w:lastRenderedPageBreak/>
        <w:t>бот»;</w:t>
      </w:r>
    </w:p>
    <w:p w:rsidR="00C20CDB" w:rsidRPr="00AD3368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AD3368">
        <w:t xml:space="preserve">«Монтаж, техническое обслуживание и ремонт систем (элементов систем) </w:t>
      </w:r>
      <w:proofErr w:type="spellStart"/>
      <w:r w:rsidRPr="00AD3368">
        <w:t>дым</w:t>
      </w:r>
      <w:r w:rsidRPr="00AD3368">
        <w:t>о</w:t>
      </w:r>
      <w:r w:rsidRPr="00AD3368">
        <w:t>удаления</w:t>
      </w:r>
      <w:proofErr w:type="spellEnd"/>
      <w:r w:rsidRPr="00AD3368">
        <w:t xml:space="preserve"> и </w:t>
      </w:r>
      <w:proofErr w:type="spellStart"/>
      <w:r w:rsidRPr="00AD3368">
        <w:t>противодымной</w:t>
      </w:r>
      <w:proofErr w:type="spellEnd"/>
      <w:r w:rsidRPr="00AD3368">
        <w:t xml:space="preserve"> вентиляции, включая диспетчеризацию и проведение пуск</w:t>
      </w:r>
      <w:r w:rsidRPr="00AD3368">
        <w:t>о</w:t>
      </w:r>
      <w:r w:rsidRPr="00AD3368">
        <w:t>наладочных работ»;</w:t>
      </w:r>
    </w:p>
    <w:p w:rsidR="00C20CDB" w:rsidRPr="00AD3368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AD3368">
        <w:t>«Монтаж,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работ».</w:t>
      </w:r>
    </w:p>
    <w:p w:rsidR="00C20CDB" w:rsidRPr="00604A6E" w:rsidRDefault="00C20CDB" w:rsidP="00C20CDB">
      <w:pPr>
        <w:tabs>
          <w:tab w:val="num" w:pos="851"/>
        </w:tabs>
        <w:ind w:firstLine="567"/>
        <w:jc w:val="both"/>
      </w:pPr>
      <w:r w:rsidRPr="00DE3828">
        <w:rPr>
          <w:b/>
        </w:rPr>
        <w:t>3.1.3.</w:t>
      </w:r>
      <w:r w:rsidRPr="00AD3368">
        <w:t xml:space="preserve"> ТЭЦ</w:t>
      </w:r>
      <w:r>
        <w:t>-17</w:t>
      </w:r>
      <w:r w:rsidRPr="00AD3368">
        <w:t xml:space="preserve"> в соответствии с ст. 48.1. Градостроительного кодекса РФ относится к особо опасному и технически сложному объекту. На основании ст. 55.8 Градостроител</w:t>
      </w:r>
      <w:r w:rsidRPr="00AD3368">
        <w:t>ь</w:t>
      </w:r>
      <w:r w:rsidRPr="00AD3368">
        <w:t>ного кодекса РФ Исполнитель должен иметь свидетельство СРО о допуске к работам, ок</w:t>
      </w:r>
      <w:r w:rsidRPr="00AD3368">
        <w:t>а</w:t>
      </w:r>
      <w:r w:rsidRPr="00AD3368">
        <w:t>зывающим влияние на безопасность особо опасных и технически сложных объектов кап</w:t>
      </w:r>
      <w:r w:rsidRPr="00AD3368">
        <w:t>и</w:t>
      </w:r>
      <w:r w:rsidRPr="00AD3368">
        <w:t>тального строитель</w:t>
      </w:r>
      <w:r w:rsidRPr="00604A6E">
        <w:t>ства.</w:t>
      </w:r>
    </w:p>
    <w:p w:rsidR="00C20CDB" w:rsidRPr="007A2FED" w:rsidRDefault="00C20CDB" w:rsidP="00C20CDB">
      <w:pPr>
        <w:tabs>
          <w:tab w:val="num" w:pos="851"/>
        </w:tabs>
        <w:ind w:firstLine="567"/>
        <w:jc w:val="both"/>
      </w:pPr>
      <w:proofErr w:type="gramStart"/>
      <w:r w:rsidRPr="007A2FED">
        <w:t>Тем самым, обязательным условием является наличие у Исполнителя свидетельства саморегулирующей организации (СРО) о допуске к работам (</w:t>
      </w:r>
      <w:r w:rsidRPr="007A2FED">
        <w:rPr>
          <w:b/>
        </w:rPr>
        <w:t>п. 15.6, 23.6, 24.7, 24.10</w:t>
      </w:r>
      <w:r w:rsidRPr="007A2FED">
        <w:t xml:space="preserve"> ра</w:t>
      </w:r>
      <w:r w:rsidRPr="007A2FED">
        <w:t>з</w:t>
      </w:r>
      <w:r w:rsidRPr="007A2FED">
        <w:t xml:space="preserve">дел III «Перечня видов работ…» к приказу </w:t>
      </w:r>
      <w:proofErr w:type="spellStart"/>
      <w:r w:rsidRPr="007A2FED">
        <w:t>Минрегиона</w:t>
      </w:r>
      <w:proofErr w:type="spellEnd"/>
      <w:r w:rsidRPr="007A2FED">
        <w:t xml:space="preserve"> РФ от 30.12.2009 N 624, которые оказывают влияние на безопасность особо опасных и технически сложных объектов кап</w:t>
      </w:r>
      <w:r w:rsidRPr="007A2FED">
        <w:t>и</w:t>
      </w:r>
      <w:r w:rsidRPr="007A2FED">
        <w:t xml:space="preserve">тального строительства. </w:t>
      </w:r>
      <w:proofErr w:type="gramEnd"/>
    </w:p>
    <w:p w:rsidR="00C20CDB" w:rsidRPr="007B4D69" w:rsidRDefault="00C20CDB" w:rsidP="00C20CDB">
      <w:pPr>
        <w:tabs>
          <w:tab w:val="num" w:pos="851"/>
        </w:tabs>
        <w:ind w:firstLine="567"/>
        <w:jc w:val="both"/>
      </w:pPr>
      <w:r w:rsidRPr="00DE3828">
        <w:rPr>
          <w:b/>
        </w:rPr>
        <w:t>3.1.4.</w:t>
      </w:r>
      <w:r w:rsidRPr="007A2FED">
        <w:t xml:space="preserve"> Иметь в собственности оборудование, приспособления, оснастки, контрольно-измерительный парк приборов необходимый для выполнения работ по ТО систем пожа</w:t>
      </w:r>
      <w:r w:rsidRPr="007A2FED">
        <w:t>р</w:t>
      </w:r>
      <w:r w:rsidRPr="007A2FED">
        <w:t>ной защиты, которое должно находиться в рабочем состоянии и не быть занятым на др</w:t>
      </w:r>
      <w:r w:rsidRPr="007A2FED">
        <w:t>у</w:t>
      </w:r>
      <w:r w:rsidRPr="007A2FED">
        <w:t>гих работах. Ис</w:t>
      </w:r>
      <w:r w:rsidRPr="00604A6E">
        <w:t>полнитель должен подтвердить наличие обязательств, гарантирующих наличие этого оборудования при осуществлении работ</w:t>
      </w:r>
      <w:proofErr w:type="gramStart"/>
      <w:r w:rsidRPr="00604A6E">
        <w:t>.</w:t>
      </w:r>
      <w:proofErr w:type="gramEnd"/>
      <w:r w:rsidR="008C41C1">
        <w:t xml:space="preserve"> </w:t>
      </w:r>
      <w:r w:rsidR="008C41C1" w:rsidRPr="007B4D69">
        <w:t>(</w:t>
      </w:r>
      <w:proofErr w:type="gramStart"/>
      <w:r w:rsidR="008C41C1" w:rsidRPr="007B4D69">
        <w:t>п</w:t>
      </w:r>
      <w:proofErr w:type="gramEnd"/>
      <w:r w:rsidR="008C41C1" w:rsidRPr="007B4D69">
        <w:t>. 4 «а» положения о лицензир</w:t>
      </w:r>
      <w:r w:rsidR="008C41C1" w:rsidRPr="007B4D69">
        <w:t>о</w:t>
      </w:r>
      <w:r w:rsidR="008C41C1" w:rsidRPr="007B4D69">
        <w:t>вании утв. постановлением Правительства РФ от 30 декабря 2011 г. N 1225).</w:t>
      </w:r>
    </w:p>
    <w:p w:rsidR="00C20CDB" w:rsidRPr="00111C35" w:rsidRDefault="00C20CDB" w:rsidP="00C20CDB">
      <w:pPr>
        <w:tabs>
          <w:tab w:val="num" w:pos="851"/>
        </w:tabs>
        <w:ind w:firstLine="567"/>
        <w:jc w:val="both"/>
        <w:rPr>
          <w:color w:val="00B050"/>
        </w:rPr>
      </w:pPr>
      <w:r w:rsidRPr="00DE3828">
        <w:rPr>
          <w:b/>
        </w:rPr>
        <w:t>3.1.5.</w:t>
      </w:r>
      <w:r w:rsidRPr="00604A6E">
        <w:t xml:space="preserve"> Располагать кадрами, обладающими соответствующей квалификацией для осуществления работ по ТО. Для работников, которые будут привлечены к выполнению работ по ТО исполнитель предоставляет сведения (копия удостоверений, сертификатов) подтверждающие соответствие их должностным обязанностям профессионального обр</w:t>
      </w:r>
      <w:r w:rsidRPr="00604A6E">
        <w:t>а</w:t>
      </w:r>
      <w:r w:rsidRPr="00604A6E">
        <w:t xml:space="preserve">зования (профессиональной подготовки) в области монтажа, ремонта и обслуживания </w:t>
      </w:r>
      <w:r w:rsidRPr="00C82E7D">
        <w:t>средств обеспечения пожарной безопасности зданий и сооружений, а также повышение квалификации данных работников в области систем пожарной безопасности</w:t>
      </w:r>
      <w:proofErr w:type="gramStart"/>
      <w:r w:rsidRPr="00C82E7D">
        <w:t>.</w:t>
      </w:r>
      <w:proofErr w:type="gramEnd"/>
      <w:r w:rsidR="008C41C1" w:rsidRPr="00C82E7D">
        <w:t xml:space="preserve"> (</w:t>
      </w:r>
      <w:proofErr w:type="gramStart"/>
      <w:r w:rsidR="008C41C1" w:rsidRPr="00C82E7D">
        <w:t>п</w:t>
      </w:r>
      <w:proofErr w:type="gramEnd"/>
      <w:r w:rsidR="008C41C1" w:rsidRPr="00C82E7D">
        <w:t>. 4 «г» п</w:t>
      </w:r>
      <w:r w:rsidR="008C41C1" w:rsidRPr="00C82E7D">
        <w:t>о</w:t>
      </w:r>
      <w:r w:rsidR="008C41C1" w:rsidRPr="00C82E7D">
        <w:t xml:space="preserve">ложения о лицензировании утв. постановлением Правительства РФ от </w:t>
      </w:r>
      <w:proofErr w:type="gramStart"/>
      <w:r w:rsidR="008C41C1" w:rsidRPr="00C82E7D">
        <w:t>30 декабря 2011 г. N 1225).</w:t>
      </w:r>
      <w:proofErr w:type="gramEnd"/>
    </w:p>
    <w:p w:rsidR="00DC7B3D" w:rsidRDefault="00C20CDB" w:rsidP="00EB609D">
      <w:pPr>
        <w:tabs>
          <w:tab w:val="num" w:pos="851"/>
        </w:tabs>
        <w:ind w:firstLine="567"/>
        <w:jc w:val="both"/>
      </w:pPr>
      <w:r w:rsidRPr="00DE3828">
        <w:rPr>
          <w:b/>
        </w:rPr>
        <w:t>3.1.6.</w:t>
      </w:r>
      <w:r w:rsidRPr="00BE55C8">
        <w:t xml:space="preserve"> Исполнитель должен располагать круглосуточной Сервисной службой обесп</w:t>
      </w:r>
      <w:r w:rsidRPr="00BE55C8">
        <w:t>е</w:t>
      </w:r>
      <w:r w:rsidRPr="00BE55C8">
        <w:t>ченной автотранспортом. Сервисная служба обеспечивает круглосуточное консультир</w:t>
      </w:r>
      <w:r w:rsidRPr="00BE55C8">
        <w:t>о</w:t>
      </w:r>
      <w:r w:rsidRPr="00BE55C8">
        <w:t>вание Заказчика и организацию незамедлительного выезда аварийной бригады для устр</w:t>
      </w:r>
      <w:r w:rsidRPr="00BE55C8">
        <w:t>а</w:t>
      </w:r>
      <w:r w:rsidRPr="00BE55C8">
        <w:t>нения отказа, наносящего собой материальный ущерб (затопление, порча материальных ценностей и т.п.).</w:t>
      </w:r>
      <w:r w:rsidR="00EB609D">
        <w:t xml:space="preserve"> </w:t>
      </w:r>
      <w:r w:rsidRPr="00BE55C8">
        <w:t>Наличие круглосуточной Сервисной службой должно быть подтвержд</w:t>
      </w:r>
      <w:r w:rsidRPr="00BE55C8">
        <w:t>е</w:t>
      </w:r>
      <w:r w:rsidRPr="00BE55C8">
        <w:t>но справкой Исполнителя.</w:t>
      </w:r>
    </w:p>
    <w:p w:rsidR="00DC7B3D" w:rsidRPr="009B2B30" w:rsidRDefault="00DC7B3D" w:rsidP="009B2B30">
      <w:pPr>
        <w:suppressAutoHyphens/>
        <w:ind w:firstLine="567"/>
        <w:jc w:val="both"/>
      </w:pPr>
      <w:r w:rsidRPr="009B2B30">
        <w:rPr>
          <w:b/>
        </w:rPr>
        <w:t>3.1.7.</w:t>
      </w:r>
      <w:r w:rsidRPr="009B2B30">
        <w:t xml:space="preserve"> Отсутствие подробной сметы, с указанием позиций Прейскуранта по каждому типу оборудования, приложенной к оферте Исполнителя является основанием для отклонения данного Исполнителя от </w:t>
      </w:r>
      <w:r w:rsidR="00AB1DE1">
        <w:t>конкурентных</w:t>
      </w:r>
      <w:r w:rsidRPr="009B2B30">
        <w:t xml:space="preserve"> процедур.</w:t>
      </w:r>
    </w:p>
    <w:p w:rsidR="00DC7B3D" w:rsidRPr="009B2B30" w:rsidRDefault="00DC7B3D" w:rsidP="009B2B30">
      <w:pPr>
        <w:suppressAutoHyphens/>
        <w:ind w:firstLine="567"/>
        <w:jc w:val="both"/>
      </w:pPr>
      <w:r w:rsidRPr="009B2B30">
        <w:rPr>
          <w:b/>
        </w:rPr>
        <w:t>3.1.8</w:t>
      </w:r>
      <w:r w:rsidRPr="009B2B30">
        <w:t xml:space="preserve">. До подачи оферты Исполнитель в обязательном порядке должен ознакомиться с элементами автоматической установкой пожаротушения и объемами работ по ТО с фактическим выездом на место, а также с проектной и технической документацией на установку пожарной защиты. Ознакомление с элементами системы пожарной защиты и объемами работ по ТО, а также с проектной и технической документацией должно быть подтверждено справкой Исполнителя. Отсутствие справки об ознакомление с элементами системы пожарной защиты и объемами работ по ТО, а также с проектной и технической документацией является основанием для отклонения данного Исполнителя от </w:t>
      </w:r>
      <w:r w:rsidR="00AB1DE1">
        <w:t>конкурентных</w:t>
      </w:r>
      <w:r w:rsidRPr="009B2B30">
        <w:t xml:space="preserve"> процедур.</w:t>
      </w:r>
    </w:p>
    <w:p w:rsidR="00C20CDB" w:rsidRPr="00C0213B" w:rsidRDefault="00C20CDB" w:rsidP="00C0213B">
      <w:pPr>
        <w:suppressAutoHyphens/>
        <w:ind w:firstLine="567"/>
        <w:jc w:val="both"/>
        <w:rPr>
          <w:b/>
        </w:rPr>
      </w:pPr>
      <w:r w:rsidRPr="00DE3828">
        <w:rPr>
          <w:b/>
        </w:rPr>
        <w:t>3.2.</w:t>
      </w:r>
      <w:r w:rsidRPr="0073745E">
        <w:rPr>
          <w:b/>
        </w:rPr>
        <w:t xml:space="preserve">  Специальные требования:</w:t>
      </w:r>
    </w:p>
    <w:p w:rsidR="00DC7B3D" w:rsidRPr="009B2B30" w:rsidRDefault="00DC7B3D" w:rsidP="00DC7B3D">
      <w:pPr>
        <w:tabs>
          <w:tab w:val="num" w:pos="851"/>
        </w:tabs>
        <w:ind w:firstLine="567"/>
        <w:jc w:val="both"/>
      </w:pPr>
      <w:r w:rsidRPr="009B2B30">
        <w:rPr>
          <w:b/>
        </w:rPr>
        <w:t>3.2.1.</w:t>
      </w:r>
      <w:r w:rsidRPr="009B2B30">
        <w:t xml:space="preserve"> Дополнительным преимуществом выступает наличие у организации свид</w:t>
      </w:r>
      <w:r w:rsidRPr="009B2B30">
        <w:t>е</w:t>
      </w:r>
      <w:r w:rsidRPr="009B2B30">
        <w:t>тельства саморегулирующей организации (СРО) о допуске к работам и оказанию услуг в области пожарной безопасности;</w:t>
      </w:r>
    </w:p>
    <w:p w:rsidR="00DC7B3D" w:rsidRPr="009B2B30" w:rsidRDefault="00DC7B3D" w:rsidP="00DC7B3D">
      <w:pPr>
        <w:tabs>
          <w:tab w:val="num" w:pos="851"/>
        </w:tabs>
        <w:ind w:firstLine="567"/>
        <w:jc w:val="both"/>
      </w:pPr>
      <w:r w:rsidRPr="009B2B30">
        <w:rPr>
          <w:b/>
        </w:rPr>
        <w:lastRenderedPageBreak/>
        <w:t>3.2.2.</w:t>
      </w:r>
      <w:r w:rsidRPr="009B2B30">
        <w:t xml:space="preserve"> Дополнительным преимуществом выступает наличие у организации сертиф</w:t>
      </w:r>
      <w:r w:rsidRPr="009B2B30">
        <w:t>и</w:t>
      </w:r>
      <w:r w:rsidRPr="009B2B30">
        <w:t xml:space="preserve">ката соответствия ОС «НИИ СОКБ </w:t>
      </w:r>
      <w:proofErr w:type="gramStart"/>
      <w:r w:rsidRPr="009B2B30">
        <w:t>–с</w:t>
      </w:r>
      <w:proofErr w:type="gramEnd"/>
      <w:r w:rsidRPr="009B2B30">
        <w:t>истема добровольной сертификации ГАЗПРО</w:t>
      </w:r>
      <w:r w:rsidRPr="009B2B30">
        <w:t>М</w:t>
      </w:r>
      <w:r w:rsidRPr="009B2B30">
        <w:t>СЕРТ»;</w:t>
      </w:r>
    </w:p>
    <w:p w:rsidR="00C20CDB" w:rsidRPr="0073745E" w:rsidRDefault="00C0213B" w:rsidP="00C20CDB">
      <w:pPr>
        <w:tabs>
          <w:tab w:val="num" w:pos="851"/>
        </w:tabs>
        <w:ind w:firstLine="567"/>
        <w:jc w:val="both"/>
      </w:pPr>
      <w:r>
        <w:rPr>
          <w:b/>
        </w:rPr>
        <w:t>3.2.</w:t>
      </w:r>
      <w:r w:rsidR="009B2B30">
        <w:rPr>
          <w:b/>
        </w:rPr>
        <w:t>3</w:t>
      </w:r>
      <w:r w:rsidR="00C20CDB" w:rsidRPr="00DE3828">
        <w:rPr>
          <w:b/>
        </w:rPr>
        <w:t>.</w:t>
      </w:r>
      <w:r w:rsidR="00C20CDB" w:rsidRPr="0073745E">
        <w:t xml:space="preserve"> Обеспечить соответствие применяемых материалов и изделий требованиям ГОСТ и ТУ и наличие сертификатов, удостоверяющих их качество; </w:t>
      </w:r>
    </w:p>
    <w:p w:rsidR="00C20CDB" w:rsidRPr="00111C35" w:rsidRDefault="00C0213B" w:rsidP="00C20CDB">
      <w:pPr>
        <w:suppressAutoHyphens/>
        <w:ind w:firstLine="567"/>
        <w:jc w:val="both"/>
        <w:outlineLvl w:val="0"/>
        <w:rPr>
          <w:strike/>
          <w:color w:val="FF0000"/>
        </w:rPr>
      </w:pPr>
      <w:r>
        <w:rPr>
          <w:b/>
        </w:rPr>
        <w:t>3.2.</w:t>
      </w:r>
      <w:r w:rsidR="009B2B30">
        <w:rPr>
          <w:b/>
        </w:rPr>
        <w:t>4</w:t>
      </w:r>
      <w:r w:rsidR="00C20CDB" w:rsidRPr="00DE3828">
        <w:rPr>
          <w:b/>
        </w:rPr>
        <w:t>.</w:t>
      </w:r>
      <w:r w:rsidR="00C20CDB" w:rsidRPr="0073745E">
        <w:t xml:space="preserve"> Иметь собственное подразделение технического и технологического надзора, обеспечивающее постоянный </w:t>
      </w:r>
      <w:proofErr w:type="gramStart"/>
      <w:r w:rsidR="00C20CDB" w:rsidRPr="0073745E">
        <w:t>контроль за</w:t>
      </w:r>
      <w:proofErr w:type="gramEnd"/>
      <w:r w:rsidR="00C20CDB" w:rsidRPr="0073745E">
        <w:t xml:space="preserve"> технологией проведения ТО систем пожарной защиты, ее периодичностью и оформлению документации</w:t>
      </w:r>
      <w:r w:rsidR="00111C35" w:rsidRPr="00111C35">
        <w:t>.</w:t>
      </w:r>
    </w:p>
    <w:p w:rsidR="00C20CDB" w:rsidRPr="0073745E" w:rsidRDefault="00C0213B" w:rsidP="00C20CDB">
      <w:pPr>
        <w:ind w:left="40" w:right="40" w:firstLine="527"/>
        <w:jc w:val="both"/>
        <w:rPr>
          <w:iCs/>
        </w:rPr>
      </w:pPr>
      <w:r>
        <w:rPr>
          <w:b/>
        </w:rPr>
        <w:t>3.2.</w:t>
      </w:r>
      <w:r w:rsidR="009B2B30">
        <w:rPr>
          <w:b/>
        </w:rPr>
        <w:t>5</w:t>
      </w:r>
      <w:r w:rsidR="00C20CDB" w:rsidRPr="00DE3828">
        <w:rPr>
          <w:b/>
        </w:rPr>
        <w:t>.</w:t>
      </w:r>
      <w:r w:rsidR="00C20CDB" w:rsidRPr="0073745E">
        <w:t xml:space="preserve"> </w:t>
      </w:r>
      <w:r w:rsidR="00C20CDB" w:rsidRPr="00BE55C8">
        <w:t>И</w:t>
      </w:r>
      <w:r w:rsidR="00C20CDB" w:rsidRPr="00BE55C8">
        <w:rPr>
          <w:iCs/>
        </w:rPr>
        <w:t>меть успешный опыт в реализации для заказчика в течение 24 месяцев, предшествующих процедуре заключения договора ранее заключенных договоров, по х</w:t>
      </w:r>
      <w:r w:rsidR="00C20CDB" w:rsidRPr="00BE55C8">
        <w:rPr>
          <w:iCs/>
        </w:rPr>
        <w:t>а</w:t>
      </w:r>
      <w:r w:rsidR="00C20CDB" w:rsidRPr="00BE55C8">
        <w:rPr>
          <w:iCs/>
        </w:rPr>
        <w:t>рактеру, сложности и объёму выполненных работ (услуг) сопоставимых с предлагаемым договором;</w:t>
      </w:r>
    </w:p>
    <w:p w:rsidR="00C20CDB" w:rsidRPr="0073745E" w:rsidRDefault="00C0213B" w:rsidP="00C20CDB">
      <w:pPr>
        <w:tabs>
          <w:tab w:val="num" w:pos="851"/>
        </w:tabs>
        <w:ind w:firstLine="567"/>
        <w:jc w:val="both"/>
      </w:pPr>
      <w:r>
        <w:rPr>
          <w:b/>
        </w:rPr>
        <w:t>3.2.</w:t>
      </w:r>
      <w:r w:rsidR="009B2B30">
        <w:rPr>
          <w:b/>
        </w:rPr>
        <w:t>6</w:t>
      </w:r>
      <w:r w:rsidR="00C20CDB" w:rsidRPr="00DE3828">
        <w:rPr>
          <w:b/>
        </w:rPr>
        <w:t>.</w:t>
      </w:r>
      <w:r w:rsidR="00C20CDB" w:rsidRPr="0073745E">
        <w:t xml:space="preserve"> У персонала, осуществляющего 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  </w:t>
      </w:r>
    </w:p>
    <w:p w:rsidR="00C20CDB" w:rsidRPr="0073745E" w:rsidRDefault="00C0213B" w:rsidP="00C20CDB">
      <w:pPr>
        <w:tabs>
          <w:tab w:val="num" w:pos="851"/>
        </w:tabs>
        <w:ind w:firstLine="567"/>
        <w:jc w:val="both"/>
      </w:pPr>
      <w:r>
        <w:rPr>
          <w:b/>
        </w:rPr>
        <w:t>3.2.</w:t>
      </w:r>
      <w:r w:rsidR="009B2B30">
        <w:rPr>
          <w:b/>
        </w:rPr>
        <w:t>7</w:t>
      </w:r>
      <w:r w:rsidR="00C20CDB" w:rsidRPr="00DE3828">
        <w:rPr>
          <w:b/>
        </w:rPr>
        <w:t>.</w:t>
      </w:r>
      <w:r w:rsidR="00C20CDB" w:rsidRPr="0073745E">
        <w:t xml:space="preserve"> Досконально знать технологию производства работ по техническому обслуж</w:t>
      </w:r>
      <w:r w:rsidR="00C20CDB" w:rsidRPr="0073745E">
        <w:t>и</w:t>
      </w:r>
      <w:r w:rsidR="00C20CDB" w:rsidRPr="0073745E">
        <w:t>ванию элементов системы пожарной защиты;</w:t>
      </w:r>
    </w:p>
    <w:p w:rsidR="00C20CDB" w:rsidRPr="0073745E" w:rsidRDefault="00C0213B" w:rsidP="00C20CDB">
      <w:pPr>
        <w:tabs>
          <w:tab w:val="num" w:pos="851"/>
        </w:tabs>
        <w:ind w:firstLine="567"/>
        <w:jc w:val="both"/>
      </w:pPr>
      <w:r>
        <w:rPr>
          <w:b/>
        </w:rPr>
        <w:t>3.2.</w:t>
      </w:r>
      <w:r w:rsidR="009B2B30">
        <w:rPr>
          <w:b/>
        </w:rPr>
        <w:t>8</w:t>
      </w:r>
      <w:r w:rsidR="00C20CDB" w:rsidRPr="00DE3828">
        <w:rPr>
          <w:b/>
        </w:rPr>
        <w:t>.</w:t>
      </w:r>
      <w:r w:rsidR="00C20CDB" w:rsidRPr="0073745E">
        <w:t xml:space="preserve"> Оказывать консультационные услуги персоналу Заказчика по эксплуатации систем по</w:t>
      </w:r>
      <w:r w:rsidR="00C20CDB">
        <w:t>жарной защиты;</w:t>
      </w:r>
    </w:p>
    <w:p w:rsidR="00C20CDB" w:rsidRPr="0073745E" w:rsidRDefault="00C0213B" w:rsidP="00C20CDB">
      <w:pPr>
        <w:suppressAutoHyphens/>
        <w:ind w:firstLine="567"/>
        <w:jc w:val="both"/>
        <w:outlineLvl w:val="0"/>
      </w:pPr>
      <w:r>
        <w:rPr>
          <w:b/>
        </w:rPr>
        <w:t>3.2.</w:t>
      </w:r>
      <w:r w:rsidR="009B2B30">
        <w:rPr>
          <w:b/>
        </w:rPr>
        <w:t>9</w:t>
      </w:r>
      <w:r w:rsidR="00C20CDB" w:rsidRPr="00DE3828">
        <w:rPr>
          <w:b/>
        </w:rPr>
        <w:t>.</w:t>
      </w:r>
      <w:r w:rsidR="00C20CDB" w:rsidRPr="0073745E">
        <w:t xml:space="preserve"> Осуществлять весь комплекс технологических решений и их согласование, позволяющий обеспечить необходимое качество работ по ТО систем пожарной защиты и выполнение гарантийных обязательств;</w:t>
      </w:r>
    </w:p>
    <w:p w:rsidR="00DC7B3D" w:rsidRPr="008E6C03" w:rsidRDefault="00DC7B3D" w:rsidP="008E6C03">
      <w:pPr>
        <w:suppressAutoHyphens/>
        <w:ind w:firstLine="567"/>
        <w:jc w:val="both"/>
        <w:outlineLvl w:val="0"/>
      </w:pPr>
      <w:r w:rsidRPr="008E6C03">
        <w:rPr>
          <w:b/>
        </w:rPr>
        <w:t>3.2.10</w:t>
      </w:r>
      <w:r w:rsidRPr="008E6C03">
        <w:t xml:space="preserve">. Наличие у работников исполнителя однотипной спецодежды с названием и логотипом организации-исполнителя при выполнении работ на объектах ОАО "ТГК-1"; </w:t>
      </w:r>
    </w:p>
    <w:p w:rsidR="00DC7B3D" w:rsidRPr="008E6C03" w:rsidRDefault="00DC7B3D" w:rsidP="008E6C03">
      <w:pPr>
        <w:suppressAutoHyphens/>
        <w:ind w:firstLine="567"/>
        <w:jc w:val="both"/>
        <w:outlineLvl w:val="0"/>
      </w:pPr>
      <w:r w:rsidRPr="008E6C03">
        <w:rPr>
          <w:b/>
        </w:rPr>
        <w:t>3.2.11</w:t>
      </w:r>
      <w:r w:rsidRPr="008E6C03">
        <w:t>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 w:rsidR="00EF5995">
        <w:t>.</w:t>
      </w:r>
    </w:p>
    <w:p w:rsidR="00F40E3D" w:rsidRDefault="00F40E3D" w:rsidP="00C20CDB">
      <w:pPr>
        <w:shd w:val="clear" w:color="auto" w:fill="FFFFFF"/>
        <w:jc w:val="both"/>
        <w:rPr>
          <w:bCs/>
        </w:rPr>
      </w:pPr>
    </w:p>
    <w:p w:rsidR="00F40E3D" w:rsidRDefault="00F40E3D" w:rsidP="00C20CDB">
      <w:pPr>
        <w:shd w:val="clear" w:color="auto" w:fill="FFFFFF"/>
        <w:jc w:val="both"/>
        <w:rPr>
          <w:bCs/>
        </w:rPr>
      </w:pPr>
    </w:p>
    <w:p w:rsidR="00F40E3D" w:rsidRDefault="00F40E3D" w:rsidP="00C20CDB">
      <w:pPr>
        <w:shd w:val="clear" w:color="auto" w:fill="FFFFFF"/>
        <w:jc w:val="both"/>
        <w:rPr>
          <w:bCs/>
        </w:rPr>
      </w:pPr>
      <w:r>
        <w:rPr>
          <w:bCs/>
        </w:rPr>
        <w:t>Приложение №1</w:t>
      </w:r>
      <w:r w:rsidR="00AE23F2">
        <w:rPr>
          <w:bCs/>
        </w:rPr>
        <w:t xml:space="preserve"> «</w:t>
      </w:r>
      <w:r w:rsidR="00AE23F2" w:rsidRPr="00AE23F2">
        <w:rPr>
          <w:bCs/>
        </w:rPr>
        <w:t>Перечень защищаемых помещений лучей системы обнаружения с ук</w:t>
      </w:r>
      <w:r w:rsidR="00AE23F2" w:rsidRPr="00AE23F2">
        <w:rPr>
          <w:bCs/>
        </w:rPr>
        <w:t>а</w:t>
      </w:r>
      <w:r w:rsidR="00AE23F2" w:rsidRPr="00AE23F2">
        <w:rPr>
          <w:bCs/>
        </w:rPr>
        <w:t xml:space="preserve">занием диспетчерских наименований» </w:t>
      </w:r>
      <w:r w:rsidR="00AE23F2">
        <w:rPr>
          <w:bCs/>
        </w:rPr>
        <w:t xml:space="preserve">- </w:t>
      </w:r>
      <w:r w:rsidR="00AE23F2" w:rsidRPr="00AE23F2">
        <w:rPr>
          <w:bCs/>
        </w:rPr>
        <w:t xml:space="preserve">1 </w:t>
      </w:r>
      <w:proofErr w:type="spellStart"/>
      <w:proofErr w:type="gramStart"/>
      <w:r w:rsidR="00AE23F2" w:rsidRPr="00AE23F2">
        <w:rPr>
          <w:bCs/>
        </w:rPr>
        <w:t>стр</w:t>
      </w:r>
      <w:proofErr w:type="spellEnd"/>
      <w:proofErr w:type="gramEnd"/>
    </w:p>
    <w:p w:rsidR="00F40E3D" w:rsidRDefault="00F40E3D" w:rsidP="00C20CDB">
      <w:pPr>
        <w:shd w:val="clear" w:color="auto" w:fill="FFFFFF"/>
        <w:jc w:val="both"/>
        <w:rPr>
          <w:bCs/>
        </w:rPr>
      </w:pPr>
    </w:p>
    <w:p w:rsidR="00FD0E49" w:rsidRDefault="00FD0E49" w:rsidP="00FD0E49">
      <w:r>
        <w:br w:type="page"/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1076"/>
        <w:gridCol w:w="975"/>
        <w:gridCol w:w="1434"/>
        <w:gridCol w:w="5461"/>
      </w:tblGrid>
      <w:tr w:rsidR="00FD0E49" w:rsidRPr="00D147F5" w:rsidTr="00C2655B">
        <w:trPr>
          <w:trHeight w:val="240"/>
        </w:trPr>
        <w:tc>
          <w:tcPr>
            <w:tcW w:w="894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49" w:rsidRPr="001E0DE2" w:rsidRDefault="00FD0E49" w:rsidP="00342442">
            <w:pPr>
              <w:jc w:val="right"/>
            </w:pPr>
            <w:r w:rsidRPr="00866498">
              <w:lastRenderedPageBreak/>
              <w:t xml:space="preserve">Приложение № </w:t>
            </w:r>
            <w:r w:rsidR="00AE23F2">
              <w:t>1</w:t>
            </w:r>
            <w:r w:rsidR="00342442">
              <w:t xml:space="preserve"> к ТЗ</w:t>
            </w:r>
          </w:p>
          <w:p w:rsidR="00031C43" w:rsidRDefault="00031C43" w:rsidP="00C2655B">
            <w:pPr>
              <w:jc w:val="center"/>
              <w:rPr>
                <w:b/>
              </w:rPr>
            </w:pPr>
          </w:p>
          <w:p w:rsidR="00FD0E49" w:rsidRPr="00AE23F2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23F2">
              <w:rPr>
                <w:b/>
              </w:rPr>
              <w:t xml:space="preserve">Перечень защищаемых помещений лучей системы обнаружения с указанием диспетчерских наименований </w:t>
            </w:r>
          </w:p>
        </w:tc>
      </w:tr>
      <w:tr w:rsidR="00FD0E49" w:rsidRPr="00D147F5" w:rsidTr="00C2655B">
        <w:trPr>
          <w:trHeight w:val="885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>№№ У</w:t>
            </w: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зла управления П. Т</w:t>
            </w: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Секции (луча)</w:t>
            </w: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по схеме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>№ помещений по схеме</w:t>
            </w:r>
          </w:p>
        </w:tc>
        <w:tc>
          <w:tcPr>
            <w:tcW w:w="5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>Защищаемые помещения</w:t>
            </w:r>
          </w:p>
        </w:tc>
      </w:tr>
      <w:tr w:rsidR="00FD0E49" w:rsidRPr="00D147F5" w:rsidTr="00C2655B">
        <w:trPr>
          <w:trHeight w:val="24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№</w:t>
            </w:r>
            <w:r>
              <w:rPr>
                <w:color w:val="000000"/>
                <w:sz w:val="16"/>
                <w:szCs w:val="16"/>
                <w:lang w:eastAsia="ru-RU"/>
              </w:rPr>
              <w:t>2 , под  к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отл</w:t>
            </w:r>
            <w:r>
              <w:rPr>
                <w:color w:val="000000"/>
                <w:sz w:val="16"/>
                <w:szCs w:val="16"/>
                <w:lang w:eastAsia="ru-RU"/>
              </w:rPr>
              <w:t>ом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№1 </w:t>
            </w:r>
            <w:r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осях 6-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№1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</w:t>
            </w:r>
            <w:proofErr w:type="gramStart"/>
            <w:r w:rsidRPr="00D147F5">
              <w:rPr>
                <w:color w:val="000000"/>
                <w:sz w:val="16"/>
                <w:szCs w:val="16"/>
                <w:lang w:eastAsia="ru-RU"/>
              </w:rPr>
              <w:t>к</w:t>
            </w:r>
            <w:proofErr w:type="gramEnd"/>
            <w:r w:rsidRPr="00D147F5">
              <w:rPr>
                <w:color w:val="000000"/>
                <w:sz w:val="16"/>
                <w:szCs w:val="16"/>
                <w:lang w:eastAsia="ru-RU"/>
              </w:rPr>
              <w:t>/а №3</w:t>
            </w:r>
            <w:r>
              <w:rPr>
                <w:color w:val="000000"/>
                <w:sz w:val="16"/>
                <w:szCs w:val="16"/>
                <w:lang w:eastAsia="ru-RU"/>
              </w:rPr>
              <w:t>, под  к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отл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ом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№2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осях </w:t>
            </w:r>
            <w:r>
              <w:rPr>
                <w:color w:val="000000"/>
                <w:sz w:val="16"/>
                <w:szCs w:val="16"/>
                <w:lang w:eastAsia="ru-RU"/>
              </w:rPr>
              <w:t>9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10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под РУСН-0.4 </w:t>
            </w: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1,2,3 с. В осях 6-11.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под РУСН-0.4 </w:t>
            </w: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1,2,3 с. В осях 6-11.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</w:t>
            </w:r>
            <w:r>
              <w:rPr>
                <w:color w:val="000000"/>
                <w:sz w:val="16"/>
                <w:szCs w:val="16"/>
                <w:lang w:eastAsia="ru-RU"/>
              </w:rPr>
              <w:t>стенда. Под к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отл</w:t>
            </w:r>
            <w:r>
              <w:rPr>
                <w:color w:val="000000"/>
                <w:sz w:val="16"/>
                <w:szCs w:val="16"/>
                <w:lang w:eastAsia="ru-RU"/>
              </w:rPr>
              <w:t>ом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№1</w:t>
            </w:r>
            <w:r>
              <w:rPr>
                <w:color w:val="000000"/>
                <w:sz w:val="16"/>
                <w:szCs w:val="16"/>
                <w:lang w:eastAsia="ru-RU"/>
              </w:rPr>
              <w:t>, в осях 12-14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под РУСН-0.4 </w:t>
            </w: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4,5 с. В осях 11-15 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РУСН-6 </w:t>
            </w: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в осях 7-13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РУСН-0.4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4,5 с. В осях 12-15 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№5 в осях </w:t>
            </w:r>
            <w:r>
              <w:rPr>
                <w:color w:val="000000"/>
                <w:sz w:val="16"/>
                <w:szCs w:val="16"/>
                <w:lang w:eastAsia="ru-RU"/>
              </w:rPr>
              <w:t>12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-1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№2 из ГРУ в </w:t>
            </w: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маш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зал</w:t>
            </w:r>
            <w:proofErr w:type="gramStart"/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47F5">
              <w:rPr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осях </w:t>
            </w:r>
            <w:r>
              <w:rPr>
                <w:color w:val="000000"/>
                <w:sz w:val="16"/>
                <w:szCs w:val="16"/>
                <w:lang w:eastAsia="ru-RU"/>
              </w:rPr>
              <w:t>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-1</w:t>
            </w: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стенда в осях 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стенда в осях 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D0E49" w:rsidRPr="00D147F5" w:rsidTr="00C2655B">
        <w:trPr>
          <w:trHeight w:val="240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абельный тоннель стенда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в осях 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Наружный кабельный тоннель в осях 22-25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ТГ-3. в осях 22-2</w:t>
            </w:r>
            <w:r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0A6E85" w:rsidRPr="00D147F5" w:rsidTr="00C2655B">
        <w:trPr>
          <w:trHeight w:val="62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Наружный кабельный тоннель в осях 25-27.</w:t>
            </w:r>
          </w:p>
        </w:tc>
      </w:tr>
      <w:tr w:rsidR="000A6E85" w:rsidRPr="00D147F5" w:rsidTr="00C2655B">
        <w:trPr>
          <w:trHeight w:val="13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ТГ-4.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  <w:lang w:eastAsia="ru-RU"/>
              </w:rPr>
              <w:t>осях</w:t>
            </w:r>
            <w:proofErr w:type="gram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К-416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  <w:lang w:eastAsia="ru-RU"/>
              </w:rPr>
              <w:t>осях</w:t>
            </w:r>
            <w:proofErr w:type="gram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29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к/а-4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  <w:lang w:eastAsia="ru-RU"/>
              </w:rPr>
              <w:t>осях</w:t>
            </w:r>
            <w:proofErr w:type="gram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22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к/а-4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  <w:lang w:eastAsia="ru-RU"/>
              </w:rPr>
              <w:t>осях</w:t>
            </w:r>
            <w:proofErr w:type="gram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23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к/а-5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  <w:lang w:eastAsia="ru-RU"/>
              </w:rPr>
              <w:t>осях</w:t>
            </w:r>
            <w:proofErr w:type="gram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Кабельная шахта к/а-5 </w:t>
            </w:r>
            <w:proofErr w:type="gramStart"/>
            <w:r>
              <w:rPr>
                <w:color w:val="000000"/>
                <w:sz w:val="16"/>
                <w:szCs w:val="16"/>
                <w:lang w:eastAsia="ru-RU"/>
              </w:rPr>
              <w:t>осях</w:t>
            </w:r>
            <w:proofErr w:type="gram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к/а-6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  <w:lang w:eastAsia="ru-RU"/>
              </w:rPr>
              <w:t>осях</w:t>
            </w:r>
            <w:proofErr w:type="gram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29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18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к/а-6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  <w:lang w:eastAsia="ru-RU"/>
              </w:rPr>
              <w:t>осях</w:t>
            </w:r>
            <w:proofErr w:type="gram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29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Отсек кабельного подвала в осях 23-27 (7 с.-0.4 </w:t>
            </w: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, 5с.-6 </w:t>
            </w: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147F5">
              <w:rPr>
                <w:color w:val="000000"/>
                <w:sz w:val="16"/>
                <w:szCs w:val="16"/>
                <w:lang w:eastAsia="ru-RU"/>
              </w:rPr>
              <w:t>)</w:t>
            </w:r>
            <w:proofErr w:type="gramStart"/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22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№1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22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23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№2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23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№3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Отсек кабельного подвала в осях 25-28 (8с.-0.4 </w:t>
            </w: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, 6с.-6 </w:t>
            </w: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147F5">
              <w:rPr>
                <w:color w:val="000000"/>
                <w:sz w:val="16"/>
                <w:szCs w:val="16"/>
                <w:lang w:eastAsia="ru-RU"/>
              </w:rPr>
              <w:t>)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№4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№5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Отсек кабельного подвала в осях 28-30 (10с.-0.4 </w:t>
            </w: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, 7с.-6 </w:t>
            </w: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 w:rsidRPr="00D147F5">
              <w:rPr>
                <w:color w:val="000000"/>
                <w:sz w:val="16"/>
                <w:szCs w:val="16"/>
                <w:lang w:eastAsia="ru-RU"/>
              </w:rPr>
              <w:t>)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30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№6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30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ГрЩУ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№2 в осях 23-25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ГрЩУ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№2 в осях 25-26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ГрЩУ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№2 в осях 26-28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ГрЩУ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№2 в осях 28-30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Кабельное помещение у входа в ГРУ</w:t>
            </w:r>
            <w:r>
              <w:rPr>
                <w:color w:val="000000"/>
                <w:sz w:val="16"/>
                <w:szCs w:val="16"/>
                <w:lang w:eastAsia="ru-RU"/>
              </w:rPr>
              <w:t>-6кВ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и кабельная шахта осях </w:t>
            </w:r>
            <w:r>
              <w:rPr>
                <w:color w:val="000000"/>
                <w:sz w:val="16"/>
                <w:szCs w:val="16"/>
                <w:lang w:eastAsia="ru-RU"/>
              </w:rPr>
              <w:t>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Кабельное помещение в торце ГРУ</w:t>
            </w:r>
            <w:r>
              <w:rPr>
                <w:color w:val="000000"/>
                <w:sz w:val="16"/>
                <w:szCs w:val="16"/>
                <w:lang w:eastAsia="ru-RU"/>
              </w:rPr>
              <w:t>-6кВ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ГРУ</w:t>
            </w:r>
            <w:r>
              <w:rPr>
                <w:color w:val="000000"/>
                <w:sz w:val="16"/>
                <w:szCs w:val="16"/>
                <w:lang w:eastAsia="ru-RU"/>
              </w:rPr>
              <w:t>-6кВ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47F5">
              <w:rPr>
                <w:color w:val="000000"/>
                <w:sz w:val="16"/>
                <w:szCs w:val="16"/>
                <w:lang w:eastAsia="ru-RU"/>
              </w:rPr>
              <w:t>осях</w:t>
            </w:r>
            <w:proofErr w:type="gram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ГРУ</w:t>
            </w:r>
            <w:r>
              <w:rPr>
                <w:color w:val="000000"/>
                <w:sz w:val="16"/>
                <w:szCs w:val="16"/>
                <w:lang w:eastAsia="ru-RU"/>
              </w:rPr>
              <w:t>-6кВ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47F5">
              <w:rPr>
                <w:color w:val="000000"/>
                <w:sz w:val="16"/>
                <w:szCs w:val="16"/>
                <w:lang w:eastAsia="ru-RU"/>
              </w:rPr>
              <w:t>осях</w:t>
            </w:r>
            <w:proofErr w:type="gram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Наружный кабельный канал </w:t>
            </w:r>
            <w:proofErr w:type="gramStart"/>
            <w:r w:rsidRPr="00D147F5">
              <w:rPr>
                <w:color w:val="000000"/>
                <w:sz w:val="16"/>
                <w:szCs w:val="16"/>
                <w:lang w:eastAsia="ru-RU"/>
              </w:rPr>
              <w:t>осях</w:t>
            </w:r>
            <w:proofErr w:type="gram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D0E49" w:rsidRPr="00D147F5" w:rsidTr="00C2655B">
        <w:trPr>
          <w:trHeight w:val="240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помещение ГЩУ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147F5">
              <w:rPr>
                <w:color w:val="000000"/>
                <w:sz w:val="16"/>
                <w:szCs w:val="16"/>
                <w:lang w:eastAsia="ru-RU"/>
              </w:rPr>
              <w:t>осях</w:t>
            </w:r>
            <w:proofErr w:type="gram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FD0E49" w:rsidRPr="00D147F5" w:rsidTr="00C2655B">
        <w:trPr>
          <w:trHeight w:val="240"/>
        </w:trPr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Межщитовое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ГРУ-6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осях 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</w:tbl>
    <w:p w:rsidR="00FD0E49" w:rsidRDefault="00FD0E49" w:rsidP="00FD0E49"/>
    <w:sectPr w:rsidR="00FD0E49" w:rsidSect="00C2655B">
      <w:footerReference w:type="even" r:id="rId10"/>
      <w:footerReference w:type="default" r:id="rId11"/>
      <w:pgSz w:w="11909" w:h="16834"/>
      <w:pgMar w:top="567" w:right="851" w:bottom="28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55B" w:rsidRDefault="00C2655B">
      <w:r>
        <w:separator/>
      </w:r>
    </w:p>
  </w:endnote>
  <w:endnote w:type="continuationSeparator" w:id="0">
    <w:p w:rsidR="00C2655B" w:rsidRDefault="00C2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55B" w:rsidRDefault="00C2655B" w:rsidP="006A187F">
    <w:pPr>
      <w:pStyle w:val="ae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655B" w:rsidRDefault="00C2655B" w:rsidP="00CA3AE9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55B" w:rsidRDefault="00C2655B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55B" w:rsidRDefault="00C2655B">
      <w:r>
        <w:separator/>
      </w:r>
    </w:p>
  </w:footnote>
  <w:footnote w:type="continuationSeparator" w:id="0">
    <w:p w:rsidR="00C2655B" w:rsidRDefault="00C26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6" w:hanging="286"/>
      </w:pPr>
      <w:rPr>
        <w:rFonts w:ascii="Symbol" w:hAnsi="Symbol"/>
        <w:sz w:val="1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2274C0F"/>
    <w:multiLevelType w:val="hybridMultilevel"/>
    <w:tmpl w:val="628E609A"/>
    <w:name w:val="WW8Num222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8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11052AEF"/>
    <w:multiLevelType w:val="hybridMultilevel"/>
    <w:tmpl w:val="7FC63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2B72F2"/>
    <w:multiLevelType w:val="hybridMultilevel"/>
    <w:tmpl w:val="F54AD6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8036E35"/>
    <w:multiLevelType w:val="hybridMultilevel"/>
    <w:tmpl w:val="CFEA0060"/>
    <w:lvl w:ilvl="0" w:tplc="7C4872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855"/>
    <w:multiLevelType w:val="hybridMultilevel"/>
    <w:tmpl w:val="8C028E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782E7D"/>
    <w:multiLevelType w:val="hybridMultilevel"/>
    <w:tmpl w:val="628E609A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6">
    <w:nsid w:val="31FC50A0"/>
    <w:multiLevelType w:val="hybridMultilevel"/>
    <w:tmpl w:val="C644D080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43" w:hanging="360"/>
      </w:pPr>
    </w:lvl>
    <w:lvl w:ilvl="2" w:tplc="0419001B" w:tentative="1">
      <w:start w:val="1"/>
      <w:numFmt w:val="lowerRoman"/>
      <w:lvlText w:val="%3."/>
      <w:lvlJc w:val="right"/>
      <w:pPr>
        <w:ind w:left="53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6083"/>
        </w:tabs>
        <w:ind w:left="608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803" w:hanging="360"/>
      </w:pPr>
    </w:lvl>
    <w:lvl w:ilvl="5" w:tplc="0419001B" w:tentative="1">
      <w:start w:val="1"/>
      <w:numFmt w:val="lowerRoman"/>
      <w:lvlText w:val="%6."/>
      <w:lvlJc w:val="right"/>
      <w:pPr>
        <w:ind w:left="7523" w:hanging="180"/>
      </w:pPr>
    </w:lvl>
    <w:lvl w:ilvl="6" w:tplc="0419000F" w:tentative="1">
      <w:start w:val="1"/>
      <w:numFmt w:val="decimal"/>
      <w:lvlText w:val="%7."/>
      <w:lvlJc w:val="left"/>
      <w:pPr>
        <w:ind w:left="8243" w:hanging="360"/>
      </w:pPr>
    </w:lvl>
    <w:lvl w:ilvl="7" w:tplc="04190019" w:tentative="1">
      <w:start w:val="1"/>
      <w:numFmt w:val="lowerLetter"/>
      <w:lvlText w:val="%8."/>
      <w:lvlJc w:val="left"/>
      <w:pPr>
        <w:ind w:left="8963" w:hanging="360"/>
      </w:pPr>
    </w:lvl>
    <w:lvl w:ilvl="8" w:tplc="0419001B" w:tentative="1">
      <w:start w:val="1"/>
      <w:numFmt w:val="lowerRoman"/>
      <w:lvlText w:val="%9."/>
      <w:lvlJc w:val="right"/>
      <w:pPr>
        <w:ind w:left="9683" w:hanging="180"/>
      </w:pPr>
    </w:lvl>
  </w:abstractNum>
  <w:abstractNum w:abstractNumId="17">
    <w:nsid w:val="32E3668B"/>
    <w:multiLevelType w:val="hybridMultilevel"/>
    <w:tmpl w:val="457AC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AC3EC1"/>
    <w:multiLevelType w:val="hybridMultilevel"/>
    <w:tmpl w:val="6E42671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F04ED7"/>
    <w:multiLevelType w:val="hybridMultilevel"/>
    <w:tmpl w:val="A266A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CB27D8"/>
    <w:multiLevelType w:val="hybridMultilevel"/>
    <w:tmpl w:val="1B142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A04A52"/>
    <w:multiLevelType w:val="hybridMultilevel"/>
    <w:tmpl w:val="49886600"/>
    <w:lvl w:ilvl="0" w:tplc="B5CC0392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2">
    <w:nsid w:val="412C06D4"/>
    <w:multiLevelType w:val="hybridMultilevel"/>
    <w:tmpl w:val="208AD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8A189C"/>
    <w:multiLevelType w:val="hybridMultilevel"/>
    <w:tmpl w:val="8DD0DD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8A22884"/>
    <w:multiLevelType w:val="hybridMultilevel"/>
    <w:tmpl w:val="FBE04580"/>
    <w:lvl w:ilvl="0" w:tplc="B5CC0392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6">
    <w:nsid w:val="49730683"/>
    <w:multiLevelType w:val="hybridMultilevel"/>
    <w:tmpl w:val="27CAC4B8"/>
    <w:name w:val="WW8Num2223"/>
    <w:lvl w:ilvl="0" w:tplc="B5CC03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E2562D"/>
    <w:multiLevelType w:val="hybridMultilevel"/>
    <w:tmpl w:val="0E461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5FB4526"/>
    <w:multiLevelType w:val="hybridMultilevel"/>
    <w:tmpl w:val="54BC22A4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30">
    <w:nsid w:val="56414418"/>
    <w:multiLevelType w:val="singleLevel"/>
    <w:tmpl w:val="26D65E9C"/>
    <w:lvl w:ilvl="0">
      <w:start w:val="5"/>
      <w:numFmt w:val="decimal"/>
      <w:lvlText w:val="1.3.%1. "/>
      <w:legacy w:legacy="1" w:legacySpace="0" w:legacyIndent="283"/>
      <w:lvlJc w:val="left"/>
      <w:pPr>
        <w:ind w:left="567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1">
    <w:nsid w:val="5D8B563B"/>
    <w:multiLevelType w:val="hybridMultilevel"/>
    <w:tmpl w:val="A8CAEF8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F231559"/>
    <w:multiLevelType w:val="hybridMultilevel"/>
    <w:tmpl w:val="94B08B02"/>
    <w:name w:val="WW8Num2222"/>
    <w:lvl w:ilvl="0" w:tplc="3BF229D4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3">
    <w:nsid w:val="69407DA7"/>
    <w:multiLevelType w:val="hybridMultilevel"/>
    <w:tmpl w:val="A0AEC1F4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2A178E"/>
    <w:multiLevelType w:val="hybridMultilevel"/>
    <w:tmpl w:val="B2C26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CF247C"/>
    <w:multiLevelType w:val="singleLevel"/>
    <w:tmpl w:val="D1BA806E"/>
    <w:lvl w:ilvl="0">
      <w:start w:val="4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6">
    <w:nsid w:val="71755474"/>
    <w:multiLevelType w:val="hybridMultilevel"/>
    <w:tmpl w:val="AE1A8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8C3135"/>
    <w:multiLevelType w:val="hybridMultilevel"/>
    <w:tmpl w:val="B7AA9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15482F"/>
    <w:multiLevelType w:val="hybridMultilevel"/>
    <w:tmpl w:val="3D86AE40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39">
    <w:nsid w:val="7BAA04A2"/>
    <w:multiLevelType w:val="multilevel"/>
    <w:tmpl w:val="C1B85B2C"/>
    <w:lvl w:ilvl="0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4785" w:hanging="360"/>
      </w:pPr>
    </w:lvl>
    <w:lvl w:ilvl="2">
      <w:start w:val="1"/>
      <w:numFmt w:val="lowerRoman"/>
      <w:lvlText w:val="%3."/>
      <w:lvlJc w:val="right"/>
      <w:pPr>
        <w:ind w:left="5505" w:hanging="180"/>
      </w:pPr>
    </w:lvl>
    <w:lvl w:ilvl="3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945" w:hanging="360"/>
      </w:pPr>
    </w:lvl>
    <w:lvl w:ilvl="5">
      <w:start w:val="1"/>
      <w:numFmt w:val="lowerRoman"/>
      <w:lvlText w:val="%6."/>
      <w:lvlJc w:val="right"/>
      <w:pPr>
        <w:ind w:left="7665" w:hanging="180"/>
      </w:pPr>
    </w:lvl>
    <w:lvl w:ilvl="6">
      <w:start w:val="1"/>
      <w:numFmt w:val="decimal"/>
      <w:lvlText w:val="%7."/>
      <w:lvlJc w:val="left"/>
      <w:pPr>
        <w:ind w:left="8385" w:hanging="360"/>
      </w:pPr>
    </w:lvl>
    <w:lvl w:ilvl="7">
      <w:start w:val="1"/>
      <w:numFmt w:val="lowerLetter"/>
      <w:lvlText w:val="%8."/>
      <w:lvlJc w:val="left"/>
      <w:pPr>
        <w:ind w:left="9105" w:hanging="360"/>
      </w:pPr>
    </w:lvl>
    <w:lvl w:ilvl="8">
      <w:start w:val="1"/>
      <w:numFmt w:val="lowerRoman"/>
      <w:lvlText w:val="%9."/>
      <w:lvlJc w:val="right"/>
      <w:pPr>
        <w:ind w:left="9825" w:hanging="180"/>
      </w:pPr>
    </w:lvl>
  </w:abstractNum>
  <w:num w:numId="1">
    <w:abstractNumId w:val="0"/>
  </w:num>
  <w:num w:numId="2">
    <w:abstractNumId w:val="5"/>
  </w:num>
  <w:num w:numId="3">
    <w:abstractNumId w:val="33"/>
  </w:num>
  <w:num w:numId="4">
    <w:abstractNumId w:val="20"/>
  </w:num>
  <w:num w:numId="5">
    <w:abstractNumId w:val="11"/>
  </w:num>
  <w:num w:numId="6">
    <w:abstractNumId w:val="28"/>
  </w:num>
  <w:num w:numId="7">
    <w:abstractNumId w:val="14"/>
  </w:num>
  <w:num w:numId="8">
    <w:abstractNumId w:val="17"/>
  </w:num>
  <w:num w:numId="9">
    <w:abstractNumId w:val="10"/>
  </w:num>
  <w:num w:numId="10">
    <w:abstractNumId w:val="1"/>
  </w:num>
  <w:num w:numId="11">
    <w:abstractNumId w:val="7"/>
  </w:num>
  <w:num w:numId="12">
    <w:abstractNumId w:val="30"/>
    <w:lvlOverride w:ilvl="0">
      <w:lvl w:ilvl="0">
        <w:start w:val="1"/>
        <w:numFmt w:val="decimal"/>
        <w:lvlText w:val="1.3.%1. "/>
        <w:legacy w:legacy="1" w:legacySpace="0" w:legacyIndent="283"/>
        <w:lvlJc w:val="left"/>
        <w:pPr>
          <w:ind w:left="567" w:hanging="283"/>
        </w:pPr>
        <w:rPr>
          <w:rFonts w:ascii="Times New Roman CYR" w:hAnsi="Times New Roman CYR" w:cs="Times New Roman CYR" w:hint="default"/>
          <w:b w:val="0"/>
          <w:i w:val="0"/>
          <w:sz w:val="20"/>
          <w:u w:val="none"/>
        </w:rPr>
      </w:lvl>
    </w:lvlOverride>
  </w:num>
  <w:num w:numId="13">
    <w:abstractNumId w:val="35"/>
  </w:num>
  <w:num w:numId="14">
    <w:abstractNumId w:val="39"/>
  </w:num>
  <w:num w:numId="15">
    <w:abstractNumId w:val="32"/>
  </w:num>
  <w:num w:numId="16">
    <w:abstractNumId w:val="21"/>
  </w:num>
  <w:num w:numId="17">
    <w:abstractNumId w:val="38"/>
  </w:num>
  <w:num w:numId="18">
    <w:abstractNumId w:val="26"/>
  </w:num>
  <w:num w:numId="19">
    <w:abstractNumId w:val="29"/>
  </w:num>
  <w:num w:numId="20">
    <w:abstractNumId w:val="25"/>
  </w:num>
  <w:num w:numId="21">
    <w:abstractNumId w:val="15"/>
  </w:num>
  <w:num w:numId="22">
    <w:abstractNumId w:val="16"/>
  </w:num>
  <w:num w:numId="23">
    <w:abstractNumId w:val="13"/>
  </w:num>
  <w:num w:numId="24">
    <w:abstractNumId w:val="9"/>
  </w:num>
  <w:num w:numId="25">
    <w:abstractNumId w:val="24"/>
  </w:num>
  <w:num w:numId="26">
    <w:abstractNumId w:val="8"/>
  </w:num>
  <w:num w:numId="27">
    <w:abstractNumId w:val="36"/>
  </w:num>
  <w:num w:numId="28">
    <w:abstractNumId w:val="27"/>
  </w:num>
  <w:num w:numId="29">
    <w:abstractNumId w:val="37"/>
  </w:num>
  <w:num w:numId="30">
    <w:abstractNumId w:val="34"/>
  </w:num>
  <w:num w:numId="31">
    <w:abstractNumId w:val="19"/>
  </w:num>
  <w:num w:numId="32">
    <w:abstractNumId w:val="18"/>
  </w:num>
  <w:num w:numId="33">
    <w:abstractNumId w:val="22"/>
  </w:num>
  <w:num w:numId="34">
    <w:abstractNumId w:val="23"/>
  </w:num>
  <w:num w:numId="35">
    <w:abstractNumId w:val="12"/>
  </w:num>
  <w:num w:numId="36">
    <w:abstractNumId w:val="31"/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F9A"/>
    <w:rsid w:val="00007553"/>
    <w:rsid w:val="00014EC9"/>
    <w:rsid w:val="0002754E"/>
    <w:rsid w:val="000277EE"/>
    <w:rsid w:val="00031467"/>
    <w:rsid w:val="00031B71"/>
    <w:rsid w:val="00031C43"/>
    <w:rsid w:val="00042127"/>
    <w:rsid w:val="000428E1"/>
    <w:rsid w:val="0004322D"/>
    <w:rsid w:val="00054B19"/>
    <w:rsid w:val="0006141B"/>
    <w:rsid w:val="00062080"/>
    <w:rsid w:val="00066440"/>
    <w:rsid w:val="00085DBB"/>
    <w:rsid w:val="00087F8F"/>
    <w:rsid w:val="000A6E85"/>
    <w:rsid w:val="000B2B51"/>
    <w:rsid w:val="000B4ACF"/>
    <w:rsid w:val="000B4FE1"/>
    <w:rsid w:val="000C2356"/>
    <w:rsid w:val="000C2BC5"/>
    <w:rsid w:val="000C7078"/>
    <w:rsid w:val="000D16C2"/>
    <w:rsid w:val="000D1DA6"/>
    <w:rsid w:val="000D3F65"/>
    <w:rsid w:val="000E61DA"/>
    <w:rsid w:val="000F30ED"/>
    <w:rsid w:val="000F4234"/>
    <w:rsid w:val="00106392"/>
    <w:rsid w:val="00107369"/>
    <w:rsid w:val="00111C35"/>
    <w:rsid w:val="0011323B"/>
    <w:rsid w:val="0011592D"/>
    <w:rsid w:val="001209F3"/>
    <w:rsid w:val="00123B17"/>
    <w:rsid w:val="00127C4B"/>
    <w:rsid w:val="0013161C"/>
    <w:rsid w:val="001318A1"/>
    <w:rsid w:val="001356C2"/>
    <w:rsid w:val="00142099"/>
    <w:rsid w:val="00143438"/>
    <w:rsid w:val="001456D9"/>
    <w:rsid w:val="00150FA8"/>
    <w:rsid w:val="001517AF"/>
    <w:rsid w:val="00152DF9"/>
    <w:rsid w:val="001546F9"/>
    <w:rsid w:val="00155B44"/>
    <w:rsid w:val="0015741A"/>
    <w:rsid w:val="00164AA0"/>
    <w:rsid w:val="001659BC"/>
    <w:rsid w:val="00175200"/>
    <w:rsid w:val="00175D5A"/>
    <w:rsid w:val="00181B94"/>
    <w:rsid w:val="0019071C"/>
    <w:rsid w:val="00195BE7"/>
    <w:rsid w:val="001A1A0F"/>
    <w:rsid w:val="001A20F5"/>
    <w:rsid w:val="001A30F8"/>
    <w:rsid w:val="001B24A9"/>
    <w:rsid w:val="001B2BB6"/>
    <w:rsid w:val="001B56C4"/>
    <w:rsid w:val="001B6DE9"/>
    <w:rsid w:val="001C0E63"/>
    <w:rsid w:val="001C1A3C"/>
    <w:rsid w:val="001C26D7"/>
    <w:rsid w:val="001C2A8E"/>
    <w:rsid w:val="001C403B"/>
    <w:rsid w:val="001D680E"/>
    <w:rsid w:val="001E0998"/>
    <w:rsid w:val="001E4CF9"/>
    <w:rsid w:val="001E56E8"/>
    <w:rsid w:val="001F2A1C"/>
    <w:rsid w:val="00210509"/>
    <w:rsid w:val="00215CFC"/>
    <w:rsid w:val="00233110"/>
    <w:rsid w:val="00235B80"/>
    <w:rsid w:val="0024705B"/>
    <w:rsid w:val="00260C08"/>
    <w:rsid w:val="002636E8"/>
    <w:rsid w:val="00264143"/>
    <w:rsid w:val="002658D6"/>
    <w:rsid w:val="00267062"/>
    <w:rsid w:val="00282FD5"/>
    <w:rsid w:val="002833F3"/>
    <w:rsid w:val="00287810"/>
    <w:rsid w:val="00292A58"/>
    <w:rsid w:val="002A372F"/>
    <w:rsid w:val="002A42A7"/>
    <w:rsid w:val="002A4535"/>
    <w:rsid w:val="002A7547"/>
    <w:rsid w:val="002B53D6"/>
    <w:rsid w:val="002D4D2D"/>
    <w:rsid w:val="002D5038"/>
    <w:rsid w:val="002E61B3"/>
    <w:rsid w:val="002F0D2F"/>
    <w:rsid w:val="00300F50"/>
    <w:rsid w:val="0030206C"/>
    <w:rsid w:val="00302A45"/>
    <w:rsid w:val="00303258"/>
    <w:rsid w:val="00305070"/>
    <w:rsid w:val="00306CB9"/>
    <w:rsid w:val="00313B77"/>
    <w:rsid w:val="00324DF6"/>
    <w:rsid w:val="00327060"/>
    <w:rsid w:val="00331DEC"/>
    <w:rsid w:val="003326EE"/>
    <w:rsid w:val="00333670"/>
    <w:rsid w:val="00334888"/>
    <w:rsid w:val="00336A89"/>
    <w:rsid w:val="00336D32"/>
    <w:rsid w:val="00341E61"/>
    <w:rsid w:val="00342442"/>
    <w:rsid w:val="00342A19"/>
    <w:rsid w:val="00344765"/>
    <w:rsid w:val="00350FA5"/>
    <w:rsid w:val="00352646"/>
    <w:rsid w:val="0035410C"/>
    <w:rsid w:val="0035474D"/>
    <w:rsid w:val="00354B55"/>
    <w:rsid w:val="003555C5"/>
    <w:rsid w:val="003568B0"/>
    <w:rsid w:val="00371734"/>
    <w:rsid w:val="0037314A"/>
    <w:rsid w:val="0037337D"/>
    <w:rsid w:val="00376764"/>
    <w:rsid w:val="00396C84"/>
    <w:rsid w:val="003A0121"/>
    <w:rsid w:val="003A68D6"/>
    <w:rsid w:val="003A73E2"/>
    <w:rsid w:val="003A78CC"/>
    <w:rsid w:val="003B0EC8"/>
    <w:rsid w:val="003B4A7E"/>
    <w:rsid w:val="003B4B0B"/>
    <w:rsid w:val="003B5333"/>
    <w:rsid w:val="003B5A59"/>
    <w:rsid w:val="003C0802"/>
    <w:rsid w:val="003C17A8"/>
    <w:rsid w:val="003C190B"/>
    <w:rsid w:val="003C2878"/>
    <w:rsid w:val="003C4893"/>
    <w:rsid w:val="003C691C"/>
    <w:rsid w:val="003D4DBE"/>
    <w:rsid w:val="003D6340"/>
    <w:rsid w:val="003D7DFA"/>
    <w:rsid w:val="003E0001"/>
    <w:rsid w:val="003E53FC"/>
    <w:rsid w:val="003E6330"/>
    <w:rsid w:val="003E663A"/>
    <w:rsid w:val="003F0106"/>
    <w:rsid w:val="003F0234"/>
    <w:rsid w:val="003F1E0C"/>
    <w:rsid w:val="0040319C"/>
    <w:rsid w:val="0040527C"/>
    <w:rsid w:val="00410D32"/>
    <w:rsid w:val="004163B3"/>
    <w:rsid w:val="004168BB"/>
    <w:rsid w:val="0042065B"/>
    <w:rsid w:val="00422522"/>
    <w:rsid w:val="004233A2"/>
    <w:rsid w:val="0042581B"/>
    <w:rsid w:val="00426CE4"/>
    <w:rsid w:val="00430F89"/>
    <w:rsid w:val="0043206E"/>
    <w:rsid w:val="00436E3E"/>
    <w:rsid w:val="00440836"/>
    <w:rsid w:val="00445AA1"/>
    <w:rsid w:val="004527D2"/>
    <w:rsid w:val="004537A9"/>
    <w:rsid w:val="00454540"/>
    <w:rsid w:val="00461525"/>
    <w:rsid w:val="0046395F"/>
    <w:rsid w:val="00464F8D"/>
    <w:rsid w:val="00467A9B"/>
    <w:rsid w:val="00474E2D"/>
    <w:rsid w:val="00477745"/>
    <w:rsid w:val="00477AA3"/>
    <w:rsid w:val="00477FA5"/>
    <w:rsid w:val="0048057E"/>
    <w:rsid w:val="004825A5"/>
    <w:rsid w:val="0048499F"/>
    <w:rsid w:val="00485225"/>
    <w:rsid w:val="00490941"/>
    <w:rsid w:val="00490A28"/>
    <w:rsid w:val="00491463"/>
    <w:rsid w:val="00494737"/>
    <w:rsid w:val="00496936"/>
    <w:rsid w:val="004979EA"/>
    <w:rsid w:val="004A15D3"/>
    <w:rsid w:val="004A58F9"/>
    <w:rsid w:val="004A5DAE"/>
    <w:rsid w:val="004B10B7"/>
    <w:rsid w:val="004B22CA"/>
    <w:rsid w:val="004B4D36"/>
    <w:rsid w:val="004C17A5"/>
    <w:rsid w:val="004C4BE5"/>
    <w:rsid w:val="004C550B"/>
    <w:rsid w:val="004D32D6"/>
    <w:rsid w:val="004D75F5"/>
    <w:rsid w:val="004E0FF0"/>
    <w:rsid w:val="004E271E"/>
    <w:rsid w:val="004E386F"/>
    <w:rsid w:val="004F69B6"/>
    <w:rsid w:val="0050202A"/>
    <w:rsid w:val="00502F1F"/>
    <w:rsid w:val="00503412"/>
    <w:rsid w:val="005064F0"/>
    <w:rsid w:val="00511571"/>
    <w:rsid w:val="005128F7"/>
    <w:rsid w:val="00512911"/>
    <w:rsid w:val="00514218"/>
    <w:rsid w:val="00514854"/>
    <w:rsid w:val="005150D8"/>
    <w:rsid w:val="005207D0"/>
    <w:rsid w:val="00522BEC"/>
    <w:rsid w:val="00526EE2"/>
    <w:rsid w:val="00531CF7"/>
    <w:rsid w:val="00540E82"/>
    <w:rsid w:val="00542CD0"/>
    <w:rsid w:val="00543A1F"/>
    <w:rsid w:val="00544E0C"/>
    <w:rsid w:val="00544F3A"/>
    <w:rsid w:val="00546E2A"/>
    <w:rsid w:val="00553D98"/>
    <w:rsid w:val="00554420"/>
    <w:rsid w:val="005559C4"/>
    <w:rsid w:val="0056366B"/>
    <w:rsid w:val="0056741D"/>
    <w:rsid w:val="00570B8F"/>
    <w:rsid w:val="0057275D"/>
    <w:rsid w:val="00573FC3"/>
    <w:rsid w:val="00575C44"/>
    <w:rsid w:val="005766DD"/>
    <w:rsid w:val="005839BD"/>
    <w:rsid w:val="005847E6"/>
    <w:rsid w:val="00590ED4"/>
    <w:rsid w:val="005A11BF"/>
    <w:rsid w:val="005B1B10"/>
    <w:rsid w:val="005B58A5"/>
    <w:rsid w:val="005D14AC"/>
    <w:rsid w:val="005D5AD4"/>
    <w:rsid w:val="005E0DBF"/>
    <w:rsid w:val="005E7C21"/>
    <w:rsid w:val="005F1402"/>
    <w:rsid w:val="005F3946"/>
    <w:rsid w:val="005F6651"/>
    <w:rsid w:val="00603BEE"/>
    <w:rsid w:val="00604A6E"/>
    <w:rsid w:val="00612A6F"/>
    <w:rsid w:val="00614D1F"/>
    <w:rsid w:val="006206E9"/>
    <w:rsid w:val="00623700"/>
    <w:rsid w:val="00624332"/>
    <w:rsid w:val="00625E05"/>
    <w:rsid w:val="00641D5A"/>
    <w:rsid w:val="0064453B"/>
    <w:rsid w:val="00646351"/>
    <w:rsid w:val="00650DC2"/>
    <w:rsid w:val="0066010F"/>
    <w:rsid w:val="006617C8"/>
    <w:rsid w:val="00662E5F"/>
    <w:rsid w:val="00673BE2"/>
    <w:rsid w:val="00675691"/>
    <w:rsid w:val="00677A72"/>
    <w:rsid w:val="00680613"/>
    <w:rsid w:val="0068396C"/>
    <w:rsid w:val="00684F77"/>
    <w:rsid w:val="006916CB"/>
    <w:rsid w:val="00697EE7"/>
    <w:rsid w:val="006A187F"/>
    <w:rsid w:val="006A1D5D"/>
    <w:rsid w:val="006A4F84"/>
    <w:rsid w:val="006C517B"/>
    <w:rsid w:val="006D0600"/>
    <w:rsid w:val="006E4026"/>
    <w:rsid w:val="006E4265"/>
    <w:rsid w:val="006E4C3F"/>
    <w:rsid w:val="006E5930"/>
    <w:rsid w:val="006F6FE9"/>
    <w:rsid w:val="007043DA"/>
    <w:rsid w:val="00704C1C"/>
    <w:rsid w:val="00712E09"/>
    <w:rsid w:val="00717FC5"/>
    <w:rsid w:val="00721C3F"/>
    <w:rsid w:val="00726BAB"/>
    <w:rsid w:val="0073081A"/>
    <w:rsid w:val="0073745E"/>
    <w:rsid w:val="0074222E"/>
    <w:rsid w:val="00742DE1"/>
    <w:rsid w:val="00744A13"/>
    <w:rsid w:val="00745673"/>
    <w:rsid w:val="0074749F"/>
    <w:rsid w:val="00755BBA"/>
    <w:rsid w:val="007662EE"/>
    <w:rsid w:val="00766D5C"/>
    <w:rsid w:val="007816B9"/>
    <w:rsid w:val="00783CF1"/>
    <w:rsid w:val="00787315"/>
    <w:rsid w:val="00787A97"/>
    <w:rsid w:val="00793F82"/>
    <w:rsid w:val="00795D55"/>
    <w:rsid w:val="007A1B65"/>
    <w:rsid w:val="007A29F5"/>
    <w:rsid w:val="007A5122"/>
    <w:rsid w:val="007B4D69"/>
    <w:rsid w:val="007B6A1D"/>
    <w:rsid w:val="007C0D38"/>
    <w:rsid w:val="007C60D3"/>
    <w:rsid w:val="007D103C"/>
    <w:rsid w:val="007D40E0"/>
    <w:rsid w:val="007D5ADA"/>
    <w:rsid w:val="007D78B7"/>
    <w:rsid w:val="007E3428"/>
    <w:rsid w:val="007E4952"/>
    <w:rsid w:val="007F26B1"/>
    <w:rsid w:val="007F2B7E"/>
    <w:rsid w:val="00801FFF"/>
    <w:rsid w:val="00810F3B"/>
    <w:rsid w:val="008144F1"/>
    <w:rsid w:val="00820A5D"/>
    <w:rsid w:val="00825018"/>
    <w:rsid w:val="00831CF5"/>
    <w:rsid w:val="00832F43"/>
    <w:rsid w:val="00835D64"/>
    <w:rsid w:val="00846375"/>
    <w:rsid w:val="00846C15"/>
    <w:rsid w:val="00847A68"/>
    <w:rsid w:val="008551F3"/>
    <w:rsid w:val="0085544E"/>
    <w:rsid w:val="00857EB8"/>
    <w:rsid w:val="00861C18"/>
    <w:rsid w:val="0086583E"/>
    <w:rsid w:val="00866463"/>
    <w:rsid w:val="00874E4C"/>
    <w:rsid w:val="0087629E"/>
    <w:rsid w:val="00876EA9"/>
    <w:rsid w:val="008774EE"/>
    <w:rsid w:val="008869EF"/>
    <w:rsid w:val="00891BFA"/>
    <w:rsid w:val="008A445D"/>
    <w:rsid w:val="008B1CAB"/>
    <w:rsid w:val="008B4FA6"/>
    <w:rsid w:val="008B5D3F"/>
    <w:rsid w:val="008C226E"/>
    <w:rsid w:val="008C41C1"/>
    <w:rsid w:val="008C483B"/>
    <w:rsid w:val="008C4D3C"/>
    <w:rsid w:val="008C52C4"/>
    <w:rsid w:val="008C5B04"/>
    <w:rsid w:val="008D1AD4"/>
    <w:rsid w:val="008D360F"/>
    <w:rsid w:val="008D6EBD"/>
    <w:rsid w:val="008E6C03"/>
    <w:rsid w:val="008E712D"/>
    <w:rsid w:val="008F3AEC"/>
    <w:rsid w:val="008F40E5"/>
    <w:rsid w:val="008F4878"/>
    <w:rsid w:val="008F6E11"/>
    <w:rsid w:val="00904FAF"/>
    <w:rsid w:val="00906100"/>
    <w:rsid w:val="00910A54"/>
    <w:rsid w:val="00912D0A"/>
    <w:rsid w:val="00914541"/>
    <w:rsid w:val="00914646"/>
    <w:rsid w:val="00915CDA"/>
    <w:rsid w:val="00922DC5"/>
    <w:rsid w:val="009318A9"/>
    <w:rsid w:val="00932364"/>
    <w:rsid w:val="009379C5"/>
    <w:rsid w:val="009407E6"/>
    <w:rsid w:val="00944C15"/>
    <w:rsid w:val="009532A9"/>
    <w:rsid w:val="00953A36"/>
    <w:rsid w:val="00961D4F"/>
    <w:rsid w:val="00966B3E"/>
    <w:rsid w:val="00966F6F"/>
    <w:rsid w:val="00972853"/>
    <w:rsid w:val="00973878"/>
    <w:rsid w:val="00974F54"/>
    <w:rsid w:val="00977625"/>
    <w:rsid w:val="00980253"/>
    <w:rsid w:val="00980F52"/>
    <w:rsid w:val="009827D1"/>
    <w:rsid w:val="009853F2"/>
    <w:rsid w:val="009A045F"/>
    <w:rsid w:val="009A6370"/>
    <w:rsid w:val="009B2B30"/>
    <w:rsid w:val="009C26F3"/>
    <w:rsid w:val="009D30F8"/>
    <w:rsid w:val="009E150D"/>
    <w:rsid w:val="009E3F93"/>
    <w:rsid w:val="009E5D38"/>
    <w:rsid w:val="009F168F"/>
    <w:rsid w:val="009F576A"/>
    <w:rsid w:val="00A01035"/>
    <w:rsid w:val="00A02650"/>
    <w:rsid w:val="00A060EC"/>
    <w:rsid w:val="00A11919"/>
    <w:rsid w:val="00A11B04"/>
    <w:rsid w:val="00A13C44"/>
    <w:rsid w:val="00A20C5F"/>
    <w:rsid w:val="00A265B7"/>
    <w:rsid w:val="00A33E17"/>
    <w:rsid w:val="00A40895"/>
    <w:rsid w:val="00A42C68"/>
    <w:rsid w:val="00A5010F"/>
    <w:rsid w:val="00A6484F"/>
    <w:rsid w:val="00A65C3C"/>
    <w:rsid w:val="00A65F5A"/>
    <w:rsid w:val="00A726CE"/>
    <w:rsid w:val="00A75A7B"/>
    <w:rsid w:val="00A81170"/>
    <w:rsid w:val="00A93A05"/>
    <w:rsid w:val="00AA2E5E"/>
    <w:rsid w:val="00AA3E10"/>
    <w:rsid w:val="00AB1DE1"/>
    <w:rsid w:val="00AB65A6"/>
    <w:rsid w:val="00AD3521"/>
    <w:rsid w:val="00AD4E6F"/>
    <w:rsid w:val="00AD4FD1"/>
    <w:rsid w:val="00AD5E94"/>
    <w:rsid w:val="00AD6F0B"/>
    <w:rsid w:val="00AD7D4B"/>
    <w:rsid w:val="00AE0657"/>
    <w:rsid w:val="00AE23F2"/>
    <w:rsid w:val="00AE29D5"/>
    <w:rsid w:val="00AE3CD6"/>
    <w:rsid w:val="00AE4165"/>
    <w:rsid w:val="00AF00A6"/>
    <w:rsid w:val="00AF04D9"/>
    <w:rsid w:val="00AF07CC"/>
    <w:rsid w:val="00AF1408"/>
    <w:rsid w:val="00AF2ADE"/>
    <w:rsid w:val="00AF641E"/>
    <w:rsid w:val="00B003A6"/>
    <w:rsid w:val="00B01BC4"/>
    <w:rsid w:val="00B03A11"/>
    <w:rsid w:val="00B065EF"/>
    <w:rsid w:val="00B144E6"/>
    <w:rsid w:val="00B17B5D"/>
    <w:rsid w:val="00B2325C"/>
    <w:rsid w:val="00B278D6"/>
    <w:rsid w:val="00B31F9A"/>
    <w:rsid w:val="00B405C9"/>
    <w:rsid w:val="00B42D28"/>
    <w:rsid w:val="00B44B87"/>
    <w:rsid w:val="00B46FA0"/>
    <w:rsid w:val="00B50670"/>
    <w:rsid w:val="00B513DD"/>
    <w:rsid w:val="00B532F2"/>
    <w:rsid w:val="00B56EC0"/>
    <w:rsid w:val="00B6266C"/>
    <w:rsid w:val="00B66424"/>
    <w:rsid w:val="00B82846"/>
    <w:rsid w:val="00B8290E"/>
    <w:rsid w:val="00B857D8"/>
    <w:rsid w:val="00B90379"/>
    <w:rsid w:val="00B918A5"/>
    <w:rsid w:val="00BA022B"/>
    <w:rsid w:val="00BA34FB"/>
    <w:rsid w:val="00BA3855"/>
    <w:rsid w:val="00BA4A2A"/>
    <w:rsid w:val="00BA60EC"/>
    <w:rsid w:val="00BA72F3"/>
    <w:rsid w:val="00BB1A1D"/>
    <w:rsid w:val="00BB2ED4"/>
    <w:rsid w:val="00BB3332"/>
    <w:rsid w:val="00BB5BE7"/>
    <w:rsid w:val="00BC1925"/>
    <w:rsid w:val="00BC40A1"/>
    <w:rsid w:val="00BD3737"/>
    <w:rsid w:val="00BD6FC1"/>
    <w:rsid w:val="00BE4963"/>
    <w:rsid w:val="00BE55C8"/>
    <w:rsid w:val="00BE56C8"/>
    <w:rsid w:val="00C0213B"/>
    <w:rsid w:val="00C04DA2"/>
    <w:rsid w:val="00C07862"/>
    <w:rsid w:val="00C13403"/>
    <w:rsid w:val="00C15D39"/>
    <w:rsid w:val="00C165B5"/>
    <w:rsid w:val="00C20CDB"/>
    <w:rsid w:val="00C25D9F"/>
    <w:rsid w:val="00C2655B"/>
    <w:rsid w:val="00C27233"/>
    <w:rsid w:val="00C27953"/>
    <w:rsid w:val="00C34D7C"/>
    <w:rsid w:val="00C446F9"/>
    <w:rsid w:val="00C458E6"/>
    <w:rsid w:val="00C45AC3"/>
    <w:rsid w:val="00C46FD2"/>
    <w:rsid w:val="00C479DA"/>
    <w:rsid w:val="00C50057"/>
    <w:rsid w:val="00C506A5"/>
    <w:rsid w:val="00C52BD2"/>
    <w:rsid w:val="00C5484A"/>
    <w:rsid w:val="00C56BBD"/>
    <w:rsid w:val="00C63821"/>
    <w:rsid w:val="00C736C4"/>
    <w:rsid w:val="00C73A55"/>
    <w:rsid w:val="00C82E7D"/>
    <w:rsid w:val="00C84260"/>
    <w:rsid w:val="00C94EA8"/>
    <w:rsid w:val="00CA1CB1"/>
    <w:rsid w:val="00CA3AE9"/>
    <w:rsid w:val="00CA3B56"/>
    <w:rsid w:val="00CA4D77"/>
    <w:rsid w:val="00CA78DA"/>
    <w:rsid w:val="00CB0480"/>
    <w:rsid w:val="00CB3AD4"/>
    <w:rsid w:val="00CB5AEA"/>
    <w:rsid w:val="00CC46C0"/>
    <w:rsid w:val="00CC4A7E"/>
    <w:rsid w:val="00CC5718"/>
    <w:rsid w:val="00CC6FEF"/>
    <w:rsid w:val="00CD4BAA"/>
    <w:rsid w:val="00CD7817"/>
    <w:rsid w:val="00CE4B51"/>
    <w:rsid w:val="00CE624F"/>
    <w:rsid w:val="00CF1673"/>
    <w:rsid w:val="00CF175A"/>
    <w:rsid w:val="00D03F56"/>
    <w:rsid w:val="00D0629C"/>
    <w:rsid w:val="00D13229"/>
    <w:rsid w:val="00D1563C"/>
    <w:rsid w:val="00D15DC9"/>
    <w:rsid w:val="00D21A07"/>
    <w:rsid w:val="00D23B9C"/>
    <w:rsid w:val="00D24543"/>
    <w:rsid w:val="00D40359"/>
    <w:rsid w:val="00D41BEF"/>
    <w:rsid w:val="00D4241A"/>
    <w:rsid w:val="00D4251C"/>
    <w:rsid w:val="00D42650"/>
    <w:rsid w:val="00D43B9B"/>
    <w:rsid w:val="00D44446"/>
    <w:rsid w:val="00D44D30"/>
    <w:rsid w:val="00D45373"/>
    <w:rsid w:val="00D4754E"/>
    <w:rsid w:val="00D5257E"/>
    <w:rsid w:val="00D54FD6"/>
    <w:rsid w:val="00D55C06"/>
    <w:rsid w:val="00D60296"/>
    <w:rsid w:val="00D62081"/>
    <w:rsid w:val="00D65CFE"/>
    <w:rsid w:val="00D6768E"/>
    <w:rsid w:val="00D70323"/>
    <w:rsid w:val="00D757C3"/>
    <w:rsid w:val="00D82A71"/>
    <w:rsid w:val="00D92F41"/>
    <w:rsid w:val="00D93CC6"/>
    <w:rsid w:val="00D9681D"/>
    <w:rsid w:val="00DA452E"/>
    <w:rsid w:val="00DB23BD"/>
    <w:rsid w:val="00DB32B3"/>
    <w:rsid w:val="00DB440E"/>
    <w:rsid w:val="00DB4FB8"/>
    <w:rsid w:val="00DB757C"/>
    <w:rsid w:val="00DB7C90"/>
    <w:rsid w:val="00DC4684"/>
    <w:rsid w:val="00DC62A5"/>
    <w:rsid w:val="00DC7B3D"/>
    <w:rsid w:val="00DD43F7"/>
    <w:rsid w:val="00DD4DEE"/>
    <w:rsid w:val="00DE1D5A"/>
    <w:rsid w:val="00DE3828"/>
    <w:rsid w:val="00E00511"/>
    <w:rsid w:val="00E00AAB"/>
    <w:rsid w:val="00E01B99"/>
    <w:rsid w:val="00E0389A"/>
    <w:rsid w:val="00E03D33"/>
    <w:rsid w:val="00E0442A"/>
    <w:rsid w:val="00E1060F"/>
    <w:rsid w:val="00E17CF4"/>
    <w:rsid w:val="00E22380"/>
    <w:rsid w:val="00E31C30"/>
    <w:rsid w:val="00E365F0"/>
    <w:rsid w:val="00E401BC"/>
    <w:rsid w:val="00E464B0"/>
    <w:rsid w:val="00E46BB1"/>
    <w:rsid w:val="00E472E9"/>
    <w:rsid w:val="00E50F2D"/>
    <w:rsid w:val="00E54628"/>
    <w:rsid w:val="00E55809"/>
    <w:rsid w:val="00E5594B"/>
    <w:rsid w:val="00E56EA6"/>
    <w:rsid w:val="00E60741"/>
    <w:rsid w:val="00E61816"/>
    <w:rsid w:val="00E62559"/>
    <w:rsid w:val="00E65344"/>
    <w:rsid w:val="00E67457"/>
    <w:rsid w:val="00E739D7"/>
    <w:rsid w:val="00E74C71"/>
    <w:rsid w:val="00E81B08"/>
    <w:rsid w:val="00E90A1F"/>
    <w:rsid w:val="00E91BA6"/>
    <w:rsid w:val="00E92116"/>
    <w:rsid w:val="00E921A2"/>
    <w:rsid w:val="00E93A11"/>
    <w:rsid w:val="00E962A5"/>
    <w:rsid w:val="00EA16B2"/>
    <w:rsid w:val="00EA1781"/>
    <w:rsid w:val="00EA68EB"/>
    <w:rsid w:val="00EA776F"/>
    <w:rsid w:val="00EB08BD"/>
    <w:rsid w:val="00EB3620"/>
    <w:rsid w:val="00EB609D"/>
    <w:rsid w:val="00EB781D"/>
    <w:rsid w:val="00EB7824"/>
    <w:rsid w:val="00EC605A"/>
    <w:rsid w:val="00ED072C"/>
    <w:rsid w:val="00ED3811"/>
    <w:rsid w:val="00ED6563"/>
    <w:rsid w:val="00ED690C"/>
    <w:rsid w:val="00EE0A27"/>
    <w:rsid w:val="00EE2223"/>
    <w:rsid w:val="00EE5F01"/>
    <w:rsid w:val="00EF1913"/>
    <w:rsid w:val="00EF343C"/>
    <w:rsid w:val="00EF50C8"/>
    <w:rsid w:val="00EF5995"/>
    <w:rsid w:val="00F10F3B"/>
    <w:rsid w:val="00F116C3"/>
    <w:rsid w:val="00F137D8"/>
    <w:rsid w:val="00F170C9"/>
    <w:rsid w:val="00F20B77"/>
    <w:rsid w:val="00F212DD"/>
    <w:rsid w:val="00F2172C"/>
    <w:rsid w:val="00F25D01"/>
    <w:rsid w:val="00F340EA"/>
    <w:rsid w:val="00F36C70"/>
    <w:rsid w:val="00F40E3D"/>
    <w:rsid w:val="00F51995"/>
    <w:rsid w:val="00F534E2"/>
    <w:rsid w:val="00F5506B"/>
    <w:rsid w:val="00F565A0"/>
    <w:rsid w:val="00F56D8E"/>
    <w:rsid w:val="00F60B66"/>
    <w:rsid w:val="00F6269D"/>
    <w:rsid w:val="00F666E4"/>
    <w:rsid w:val="00F729F0"/>
    <w:rsid w:val="00F73FF5"/>
    <w:rsid w:val="00F83E95"/>
    <w:rsid w:val="00FA0964"/>
    <w:rsid w:val="00FB089F"/>
    <w:rsid w:val="00FB29E6"/>
    <w:rsid w:val="00FB71A5"/>
    <w:rsid w:val="00FC3412"/>
    <w:rsid w:val="00FC66AF"/>
    <w:rsid w:val="00FC72E0"/>
    <w:rsid w:val="00FD05FA"/>
    <w:rsid w:val="00FD0E49"/>
    <w:rsid w:val="00FE6977"/>
    <w:rsid w:val="00FE7D79"/>
    <w:rsid w:val="00FF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546F9"/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1546F9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1"/>
      <w:sz w:val="40"/>
      <w:szCs w:val="20"/>
    </w:rPr>
  </w:style>
  <w:style w:type="paragraph" w:styleId="2">
    <w:name w:val="heading 2"/>
    <w:basedOn w:val="a0"/>
    <w:next w:val="a0"/>
    <w:qFormat/>
    <w:rsid w:val="001546F9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0"/>
    <w:next w:val="a0"/>
    <w:qFormat/>
    <w:rsid w:val="001546F9"/>
    <w:pPr>
      <w:keepNext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2">
    <w:name w:val="WW8Num1z2"/>
    <w:rsid w:val="001546F9"/>
    <w:rPr>
      <w:b w:val="0"/>
      <w:i w:val="0"/>
    </w:rPr>
  </w:style>
  <w:style w:type="character" w:customStyle="1" w:styleId="WW8Num4z0">
    <w:name w:val="WW8Num4z0"/>
    <w:rsid w:val="001546F9"/>
    <w:rPr>
      <w:rFonts w:ascii="Times New Roman" w:hAnsi="Times New Roman" w:cs="Times New Roman"/>
    </w:rPr>
  </w:style>
  <w:style w:type="character" w:customStyle="1" w:styleId="WW8Num6z2">
    <w:name w:val="WW8Num6z2"/>
    <w:rsid w:val="001546F9"/>
    <w:rPr>
      <w:b w:val="0"/>
      <w:i w:val="0"/>
    </w:rPr>
  </w:style>
  <w:style w:type="character" w:customStyle="1" w:styleId="WW8Num7z1">
    <w:name w:val="WW8Num7z1"/>
    <w:rsid w:val="001546F9"/>
    <w:rPr>
      <w:rFonts w:ascii="Symbol" w:hAnsi="Symbol"/>
      <w:sz w:val="10"/>
    </w:rPr>
  </w:style>
  <w:style w:type="character" w:customStyle="1" w:styleId="Absatz-Standardschriftart">
    <w:name w:val="Absatz-Standardschriftart"/>
    <w:rsid w:val="001546F9"/>
  </w:style>
  <w:style w:type="character" w:customStyle="1" w:styleId="WW-Absatz-Standardschriftart">
    <w:name w:val="WW-Absatz-Standardschriftart"/>
    <w:rsid w:val="001546F9"/>
  </w:style>
  <w:style w:type="character" w:customStyle="1" w:styleId="WW-Absatz-Standardschriftart1">
    <w:name w:val="WW-Absatz-Standardschriftart1"/>
    <w:rsid w:val="001546F9"/>
  </w:style>
  <w:style w:type="character" w:customStyle="1" w:styleId="WW8Num3z0">
    <w:name w:val="WW8Num3z0"/>
    <w:rsid w:val="001546F9"/>
    <w:rPr>
      <w:rFonts w:ascii="Times New Roman" w:hAnsi="Times New Roman" w:cs="Times New Roman"/>
    </w:rPr>
  </w:style>
  <w:style w:type="character" w:customStyle="1" w:styleId="WW8Num3z1">
    <w:name w:val="WW8Num3z1"/>
    <w:rsid w:val="001546F9"/>
    <w:rPr>
      <w:rFonts w:ascii="Courier New" w:hAnsi="Courier New" w:cs="Courier New"/>
    </w:rPr>
  </w:style>
  <w:style w:type="character" w:customStyle="1" w:styleId="WW8Num3z2">
    <w:name w:val="WW8Num3z2"/>
    <w:rsid w:val="001546F9"/>
    <w:rPr>
      <w:rFonts w:ascii="Wingdings" w:hAnsi="Wingdings"/>
    </w:rPr>
  </w:style>
  <w:style w:type="character" w:customStyle="1" w:styleId="WW8Num3z3">
    <w:name w:val="WW8Num3z3"/>
    <w:rsid w:val="001546F9"/>
    <w:rPr>
      <w:rFonts w:ascii="Symbol" w:hAnsi="Symbol"/>
    </w:rPr>
  </w:style>
  <w:style w:type="character" w:customStyle="1" w:styleId="WW8Num5z2">
    <w:name w:val="WW8Num5z2"/>
    <w:rsid w:val="001546F9"/>
    <w:rPr>
      <w:b w:val="0"/>
      <w:i w:val="0"/>
    </w:rPr>
  </w:style>
  <w:style w:type="character" w:customStyle="1" w:styleId="WW8Num6z1">
    <w:name w:val="WW8Num6z1"/>
    <w:rsid w:val="001546F9"/>
    <w:rPr>
      <w:rFonts w:ascii="Symbol" w:hAnsi="Symbol"/>
      <w:sz w:val="10"/>
    </w:rPr>
  </w:style>
  <w:style w:type="character" w:customStyle="1" w:styleId="10">
    <w:name w:val="Основной шрифт абзаца1"/>
    <w:rsid w:val="001546F9"/>
  </w:style>
  <w:style w:type="character" w:customStyle="1" w:styleId="a4">
    <w:name w:val="комментарий"/>
    <w:rsid w:val="001546F9"/>
    <w:rPr>
      <w:b/>
      <w:i/>
      <w:shd w:val="clear" w:color="auto" w:fill="FFFF99"/>
    </w:rPr>
  </w:style>
  <w:style w:type="character" w:customStyle="1" w:styleId="FontStyle429">
    <w:name w:val="Font Style429"/>
    <w:rsid w:val="001546F9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0">
    <w:name w:val="Font Style450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5">
    <w:name w:val="Font Style445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66">
    <w:name w:val="Font Style466"/>
    <w:rsid w:val="001546F9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441">
    <w:name w:val="Font Style441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1546F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1546F9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1546F9"/>
    <w:rPr>
      <w:rFonts w:ascii="Arial Unicode MS" w:eastAsia="Arial Unicode MS" w:hAnsi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1546F9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1546F9"/>
    <w:rPr>
      <w:rFonts w:ascii="Constantia" w:hAnsi="Constantia" w:cs="Constantia"/>
      <w:b/>
      <w:bCs/>
      <w:spacing w:val="-10"/>
      <w:sz w:val="20"/>
      <w:szCs w:val="20"/>
    </w:rPr>
  </w:style>
  <w:style w:type="character" w:customStyle="1" w:styleId="FontStyle463">
    <w:name w:val="Font Style463"/>
    <w:rsid w:val="001546F9"/>
    <w:rPr>
      <w:rFonts w:ascii="Arial Unicode MS" w:eastAsia="Arial Unicode MS" w:hAnsi="Arial Unicode MS" w:cs="Arial Unicode MS"/>
      <w:b/>
      <w:bCs/>
      <w:spacing w:val="20"/>
      <w:sz w:val="12"/>
      <w:szCs w:val="12"/>
    </w:rPr>
  </w:style>
  <w:style w:type="character" w:customStyle="1" w:styleId="FontStyle515">
    <w:name w:val="Font Style515"/>
    <w:rsid w:val="001546F9"/>
    <w:rPr>
      <w:rFonts w:ascii="Times New Roman" w:hAnsi="Times New Roman" w:cs="Times New Roman"/>
      <w:spacing w:val="-70"/>
      <w:w w:val="60"/>
      <w:sz w:val="70"/>
      <w:szCs w:val="70"/>
    </w:rPr>
  </w:style>
  <w:style w:type="character" w:customStyle="1" w:styleId="FontStyle501">
    <w:name w:val="Font Style501"/>
    <w:rsid w:val="001546F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98">
    <w:name w:val="Font Style498"/>
    <w:rsid w:val="001546F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36">
    <w:name w:val="Font Style436"/>
    <w:rsid w:val="001546F9"/>
    <w:rPr>
      <w:rFonts w:ascii="Times New Roman" w:hAnsi="Times New Roman" w:cs="Times New Roman"/>
      <w:b/>
      <w:bCs/>
      <w:sz w:val="12"/>
      <w:szCs w:val="12"/>
    </w:rPr>
  </w:style>
  <w:style w:type="character" w:styleId="a5">
    <w:name w:val="page number"/>
    <w:basedOn w:val="10"/>
    <w:rsid w:val="001546F9"/>
  </w:style>
  <w:style w:type="character" w:customStyle="1" w:styleId="apple-style-span">
    <w:name w:val="apple-style-span"/>
    <w:basedOn w:val="10"/>
    <w:rsid w:val="001546F9"/>
  </w:style>
  <w:style w:type="character" w:styleId="a6">
    <w:name w:val="Strong"/>
    <w:qFormat/>
    <w:rsid w:val="001546F9"/>
    <w:rPr>
      <w:b/>
      <w:bCs/>
    </w:rPr>
  </w:style>
  <w:style w:type="paragraph" w:customStyle="1" w:styleId="a7">
    <w:name w:val="Заголовок"/>
    <w:basedOn w:val="a0"/>
    <w:next w:val="a8"/>
    <w:rsid w:val="001546F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0"/>
    <w:rsid w:val="001546F9"/>
    <w:pPr>
      <w:spacing w:after="120"/>
    </w:pPr>
  </w:style>
  <w:style w:type="paragraph" w:styleId="a9">
    <w:name w:val="List"/>
    <w:basedOn w:val="a8"/>
    <w:rsid w:val="001546F9"/>
    <w:rPr>
      <w:rFonts w:cs="Tahoma"/>
    </w:rPr>
  </w:style>
  <w:style w:type="paragraph" w:customStyle="1" w:styleId="11">
    <w:name w:val="Название1"/>
    <w:basedOn w:val="a0"/>
    <w:rsid w:val="001546F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0"/>
    <w:rsid w:val="001546F9"/>
    <w:pPr>
      <w:suppressLineNumbers/>
    </w:pPr>
    <w:rPr>
      <w:rFonts w:cs="Tahoma"/>
    </w:rPr>
  </w:style>
  <w:style w:type="paragraph" w:customStyle="1" w:styleId="21">
    <w:name w:val="Основной текст 21"/>
    <w:basedOn w:val="a0"/>
    <w:rsid w:val="001546F9"/>
    <w:rPr>
      <w:rFonts w:ascii="Arial" w:hAnsi="Arial"/>
      <w:szCs w:val="20"/>
    </w:rPr>
  </w:style>
  <w:style w:type="paragraph" w:customStyle="1" w:styleId="210">
    <w:name w:val="Основной текст с отступом 21"/>
    <w:basedOn w:val="a0"/>
    <w:rsid w:val="001546F9"/>
    <w:pPr>
      <w:ind w:left="360"/>
      <w:jc w:val="center"/>
    </w:pPr>
    <w:rPr>
      <w:b/>
    </w:rPr>
  </w:style>
  <w:style w:type="paragraph" w:styleId="aa">
    <w:name w:val="Balloon Text"/>
    <w:basedOn w:val="a0"/>
    <w:rsid w:val="001546F9"/>
    <w:rPr>
      <w:rFonts w:ascii="Tahoma" w:hAnsi="Tahoma" w:cs="Tahoma"/>
      <w:sz w:val="16"/>
      <w:szCs w:val="16"/>
    </w:rPr>
  </w:style>
  <w:style w:type="paragraph" w:customStyle="1" w:styleId="a">
    <w:name w:val="Пункт"/>
    <w:basedOn w:val="a0"/>
    <w:rsid w:val="001546F9"/>
    <w:pPr>
      <w:numPr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b">
    <w:name w:val="Подпункт"/>
    <w:basedOn w:val="a"/>
    <w:rsid w:val="001546F9"/>
  </w:style>
  <w:style w:type="paragraph" w:customStyle="1" w:styleId="ac">
    <w:name w:val="Подподпункт"/>
    <w:basedOn w:val="ab"/>
    <w:rsid w:val="001546F9"/>
  </w:style>
  <w:style w:type="paragraph" w:customStyle="1" w:styleId="Heading">
    <w:name w:val="Heading"/>
    <w:rsid w:val="001546F9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Style6">
    <w:name w:val="Style6"/>
    <w:basedOn w:val="a0"/>
    <w:rsid w:val="001546F9"/>
    <w:pPr>
      <w:widowControl w:val="0"/>
      <w:autoSpaceDE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0"/>
    <w:rsid w:val="001546F9"/>
    <w:pPr>
      <w:widowControl w:val="0"/>
      <w:autoSpaceDE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7">
    <w:name w:val="Style7"/>
    <w:basedOn w:val="a0"/>
    <w:rsid w:val="001546F9"/>
    <w:pPr>
      <w:widowControl w:val="0"/>
      <w:autoSpaceDE w:val="0"/>
      <w:spacing w:line="254" w:lineRule="exact"/>
    </w:pPr>
    <w:rPr>
      <w:rFonts w:ascii="Franklin Gothic Heavy" w:hAnsi="Franklin Gothic Heavy"/>
    </w:rPr>
  </w:style>
  <w:style w:type="paragraph" w:customStyle="1" w:styleId="Style13">
    <w:name w:val="Style13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117">
    <w:name w:val="Style117"/>
    <w:basedOn w:val="a0"/>
    <w:rsid w:val="001546F9"/>
    <w:pPr>
      <w:widowControl w:val="0"/>
      <w:autoSpaceDE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0"/>
    <w:rsid w:val="001546F9"/>
    <w:pPr>
      <w:widowControl w:val="0"/>
      <w:autoSpaceDE w:val="0"/>
      <w:spacing w:line="214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115">
    <w:name w:val="Style115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102">
    <w:name w:val="Style102"/>
    <w:basedOn w:val="a0"/>
    <w:rsid w:val="001546F9"/>
    <w:pPr>
      <w:widowControl w:val="0"/>
      <w:autoSpaceDE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0"/>
    <w:rsid w:val="001546F9"/>
    <w:pPr>
      <w:widowControl w:val="0"/>
      <w:autoSpaceDE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0"/>
    <w:rsid w:val="001546F9"/>
    <w:pPr>
      <w:widowControl w:val="0"/>
      <w:autoSpaceDE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0"/>
    <w:rsid w:val="001546F9"/>
    <w:pPr>
      <w:widowControl w:val="0"/>
      <w:autoSpaceDE w:val="0"/>
      <w:spacing w:line="293" w:lineRule="exact"/>
      <w:jc w:val="both"/>
    </w:pPr>
    <w:rPr>
      <w:rFonts w:ascii="Franklin Gothic Heavy" w:hAnsi="Franklin Gothic Heavy"/>
    </w:rPr>
  </w:style>
  <w:style w:type="paragraph" w:customStyle="1" w:styleId="Style19">
    <w:name w:val="Style19"/>
    <w:basedOn w:val="a0"/>
    <w:rsid w:val="001546F9"/>
    <w:pPr>
      <w:widowControl w:val="0"/>
      <w:autoSpaceDE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0"/>
    <w:rsid w:val="001546F9"/>
    <w:pPr>
      <w:widowControl w:val="0"/>
      <w:autoSpaceDE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0"/>
    <w:rsid w:val="001546F9"/>
    <w:pPr>
      <w:widowControl w:val="0"/>
      <w:autoSpaceDE w:val="0"/>
      <w:spacing w:line="216" w:lineRule="exact"/>
      <w:ind w:firstLine="302"/>
      <w:jc w:val="both"/>
    </w:pPr>
    <w:rPr>
      <w:rFonts w:ascii="Franklin Gothic Heavy" w:hAnsi="Franklin Gothic Heavy"/>
    </w:rPr>
  </w:style>
  <w:style w:type="paragraph" w:customStyle="1" w:styleId="Style174">
    <w:name w:val="Style174"/>
    <w:basedOn w:val="a0"/>
    <w:rsid w:val="001546F9"/>
    <w:pPr>
      <w:widowControl w:val="0"/>
      <w:autoSpaceDE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0"/>
    <w:rsid w:val="001546F9"/>
    <w:pPr>
      <w:widowControl w:val="0"/>
      <w:autoSpaceDE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0"/>
    <w:rsid w:val="001546F9"/>
    <w:pPr>
      <w:widowControl w:val="0"/>
      <w:autoSpaceDE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0"/>
    <w:rsid w:val="001546F9"/>
    <w:pPr>
      <w:widowControl w:val="0"/>
      <w:autoSpaceDE w:val="0"/>
      <w:spacing w:line="221" w:lineRule="exact"/>
    </w:pPr>
    <w:rPr>
      <w:rFonts w:ascii="Franklin Gothic Heavy" w:hAnsi="Franklin Gothic Heavy"/>
    </w:rPr>
  </w:style>
  <w:style w:type="paragraph" w:styleId="ad">
    <w:name w:val="header"/>
    <w:basedOn w:val="a0"/>
    <w:rsid w:val="001546F9"/>
    <w:pPr>
      <w:tabs>
        <w:tab w:val="center" w:pos="4677"/>
        <w:tab w:val="right" w:pos="9355"/>
      </w:tabs>
    </w:pPr>
  </w:style>
  <w:style w:type="paragraph" w:styleId="ae">
    <w:name w:val="footer"/>
    <w:basedOn w:val="a0"/>
    <w:rsid w:val="001546F9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0"/>
    <w:rsid w:val="001546F9"/>
    <w:pPr>
      <w:widowControl w:val="0"/>
      <w:autoSpaceDE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22">
    <w:name w:val="Style222"/>
    <w:basedOn w:val="a0"/>
    <w:rsid w:val="001546F9"/>
    <w:pPr>
      <w:widowControl w:val="0"/>
      <w:autoSpaceDE w:val="0"/>
      <w:spacing w:line="571" w:lineRule="exact"/>
      <w:jc w:val="center"/>
    </w:pPr>
    <w:rPr>
      <w:rFonts w:ascii="Franklin Gothic Heavy" w:hAnsi="Franklin Gothic Heavy"/>
    </w:rPr>
  </w:style>
  <w:style w:type="paragraph" w:customStyle="1" w:styleId="Style284">
    <w:name w:val="Style284"/>
    <w:basedOn w:val="a0"/>
    <w:rsid w:val="001546F9"/>
    <w:pPr>
      <w:widowControl w:val="0"/>
      <w:autoSpaceDE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0"/>
    <w:rsid w:val="001546F9"/>
    <w:pPr>
      <w:widowControl w:val="0"/>
      <w:autoSpaceDE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0"/>
    <w:rsid w:val="001546F9"/>
    <w:pPr>
      <w:widowControl w:val="0"/>
      <w:autoSpaceDE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0"/>
    <w:rsid w:val="001546F9"/>
    <w:pPr>
      <w:widowControl w:val="0"/>
      <w:autoSpaceDE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0"/>
    <w:rsid w:val="001546F9"/>
    <w:pPr>
      <w:widowControl w:val="0"/>
      <w:autoSpaceDE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0"/>
    <w:rsid w:val="001546F9"/>
    <w:pPr>
      <w:widowControl w:val="0"/>
      <w:autoSpaceDE w:val="0"/>
      <w:spacing w:line="238" w:lineRule="exact"/>
      <w:ind w:firstLine="336"/>
      <w:jc w:val="both"/>
    </w:pPr>
    <w:rPr>
      <w:rFonts w:ascii="Franklin Gothic Heavy" w:hAnsi="Franklin Gothic Heavy"/>
    </w:rPr>
  </w:style>
  <w:style w:type="paragraph" w:customStyle="1" w:styleId="Style413">
    <w:name w:val="Style413"/>
    <w:basedOn w:val="a0"/>
    <w:rsid w:val="001546F9"/>
    <w:pPr>
      <w:widowControl w:val="0"/>
      <w:autoSpaceDE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11">
    <w:name w:val="Style211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80">
    <w:name w:val="Style80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20">
    <w:name w:val="Пункт2"/>
    <w:basedOn w:val="a0"/>
    <w:rsid w:val="001546F9"/>
    <w:pPr>
      <w:keepNext/>
      <w:tabs>
        <w:tab w:val="left" w:pos="5670"/>
      </w:tabs>
      <w:suppressAutoHyphens/>
      <w:spacing w:before="240" w:after="120"/>
      <w:ind w:left="1134" w:hanging="1134"/>
    </w:pPr>
    <w:rPr>
      <w:b/>
      <w:sz w:val="28"/>
      <w:szCs w:val="20"/>
    </w:rPr>
  </w:style>
  <w:style w:type="paragraph" w:customStyle="1" w:styleId="formattext">
    <w:name w:val="formattext"/>
    <w:rsid w:val="001546F9"/>
    <w:pPr>
      <w:widowControl w:val="0"/>
      <w:suppressAutoHyphens/>
      <w:autoSpaceDE w:val="0"/>
    </w:pPr>
    <w:rPr>
      <w:rFonts w:eastAsia="Arial"/>
      <w:sz w:val="18"/>
      <w:szCs w:val="18"/>
      <w:lang w:eastAsia="ar-SA"/>
    </w:rPr>
  </w:style>
  <w:style w:type="paragraph" w:customStyle="1" w:styleId="xl34">
    <w:name w:val="xl34"/>
    <w:basedOn w:val="a0"/>
    <w:rsid w:val="001546F9"/>
    <w:pPr>
      <w:spacing w:before="280" w:after="280"/>
    </w:pPr>
    <w:rPr>
      <w:rFonts w:ascii="Times New Roman CYR" w:hAnsi="Times New Roman CYR" w:cs="Times New Roman CYR"/>
    </w:rPr>
  </w:style>
  <w:style w:type="paragraph" w:customStyle="1" w:styleId="13">
    <w:name w:val="Схема документа1"/>
    <w:basedOn w:val="a0"/>
    <w:rsid w:val="001546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">
    <w:name w:val="Содержимое таблицы"/>
    <w:basedOn w:val="a0"/>
    <w:rsid w:val="001546F9"/>
    <w:pPr>
      <w:suppressLineNumbers/>
    </w:pPr>
  </w:style>
  <w:style w:type="paragraph" w:customStyle="1" w:styleId="af0">
    <w:name w:val="Заголовок таблицы"/>
    <w:basedOn w:val="af"/>
    <w:rsid w:val="001546F9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1546F9"/>
  </w:style>
  <w:style w:type="paragraph" w:styleId="22">
    <w:name w:val="Body Text 2"/>
    <w:basedOn w:val="a0"/>
    <w:rsid w:val="00175D5A"/>
    <w:pPr>
      <w:spacing w:after="120" w:line="480" w:lineRule="auto"/>
    </w:pPr>
  </w:style>
  <w:style w:type="paragraph" w:styleId="23">
    <w:name w:val="Body Text Indent 2"/>
    <w:basedOn w:val="a0"/>
    <w:rsid w:val="00FC72E0"/>
    <w:pPr>
      <w:spacing w:after="120" w:line="480" w:lineRule="auto"/>
      <w:ind w:left="283"/>
    </w:pPr>
  </w:style>
  <w:style w:type="character" w:customStyle="1" w:styleId="apple-converted-space">
    <w:name w:val="apple-converted-space"/>
    <w:rsid w:val="00B03A11"/>
  </w:style>
  <w:style w:type="character" w:customStyle="1" w:styleId="match">
    <w:name w:val="match"/>
    <w:rsid w:val="00B03A11"/>
  </w:style>
  <w:style w:type="paragraph" w:styleId="af2">
    <w:name w:val="List Paragraph"/>
    <w:basedOn w:val="a0"/>
    <w:uiPriority w:val="34"/>
    <w:qFormat/>
    <w:rsid w:val="00054B19"/>
    <w:pPr>
      <w:ind w:left="720"/>
      <w:contextualSpacing/>
    </w:pPr>
    <w:rPr>
      <w:lang w:eastAsia="ru-RU"/>
    </w:rPr>
  </w:style>
  <w:style w:type="paragraph" w:customStyle="1" w:styleId="ConsPlusNormal">
    <w:name w:val="ConsPlusNormal"/>
    <w:basedOn w:val="a0"/>
    <w:rsid w:val="00DE1D5A"/>
    <w:pPr>
      <w:autoSpaceDE w:val="0"/>
      <w:autoSpaceDN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3">
    <w:name w:val="Специальный"/>
    <w:basedOn w:val="a0"/>
    <w:rsid w:val="00973878"/>
    <w:pPr>
      <w:suppressAutoHyphens/>
    </w:pPr>
    <w:rPr>
      <w:rFonts w:ascii="Bookman Old Style" w:hAnsi="Bookman Old Style"/>
      <w:szCs w:val="20"/>
    </w:rPr>
  </w:style>
  <w:style w:type="table" w:styleId="af4">
    <w:name w:val="Table Grid"/>
    <w:basedOn w:val="a2"/>
    <w:uiPriority w:val="59"/>
    <w:rsid w:val="007308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rsid w:val="00C0213B"/>
    <w:rPr>
      <w:rFonts w:cs="Times New Roman"/>
      <w:color w:val="0000FF"/>
      <w:u w:val="single"/>
    </w:rPr>
  </w:style>
  <w:style w:type="paragraph" w:customStyle="1" w:styleId="Default">
    <w:name w:val="Default"/>
    <w:rsid w:val="0086646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Date"/>
    <w:basedOn w:val="Default"/>
    <w:next w:val="Default"/>
    <w:link w:val="af7"/>
    <w:uiPriority w:val="99"/>
    <w:rsid w:val="00866463"/>
    <w:rPr>
      <w:rFonts w:ascii="Arial" w:hAnsi="Arial" w:cs="Arial"/>
      <w:color w:val="auto"/>
    </w:rPr>
  </w:style>
  <w:style w:type="character" w:customStyle="1" w:styleId="af7">
    <w:name w:val="Дата Знак"/>
    <w:basedOn w:val="a1"/>
    <w:link w:val="af6"/>
    <w:uiPriority w:val="99"/>
    <w:rsid w:val="00866463"/>
    <w:rPr>
      <w:rFonts w:ascii="Arial" w:hAnsi="Arial" w:cs="Arial"/>
      <w:sz w:val="24"/>
      <w:szCs w:val="24"/>
    </w:rPr>
  </w:style>
  <w:style w:type="paragraph" w:customStyle="1" w:styleId="220">
    <w:name w:val="Основной текст 22"/>
    <w:basedOn w:val="a0"/>
    <w:rsid w:val="00F116C3"/>
    <w:pPr>
      <w:spacing w:after="120" w:line="480" w:lineRule="auto"/>
    </w:pPr>
    <w:rPr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546F9"/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1546F9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1"/>
      <w:sz w:val="40"/>
      <w:szCs w:val="20"/>
    </w:rPr>
  </w:style>
  <w:style w:type="paragraph" w:styleId="2">
    <w:name w:val="heading 2"/>
    <w:basedOn w:val="a0"/>
    <w:next w:val="a0"/>
    <w:qFormat/>
    <w:rsid w:val="001546F9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0"/>
    <w:next w:val="a0"/>
    <w:qFormat/>
    <w:rsid w:val="001546F9"/>
    <w:pPr>
      <w:keepNext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2">
    <w:name w:val="WW8Num1z2"/>
    <w:rsid w:val="001546F9"/>
    <w:rPr>
      <w:b w:val="0"/>
      <w:i w:val="0"/>
    </w:rPr>
  </w:style>
  <w:style w:type="character" w:customStyle="1" w:styleId="WW8Num4z0">
    <w:name w:val="WW8Num4z0"/>
    <w:rsid w:val="001546F9"/>
    <w:rPr>
      <w:rFonts w:ascii="Times New Roman" w:hAnsi="Times New Roman" w:cs="Times New Roman"/>
    </w:rPr>
  </w:style>
  <w:style w:type="character" w:customStyle="1" w:styleId="WW8Num6z2">
    <w:name w:val="WW8Num6z2"/>
    <w:rsid w:val="001546F9"/>
    <w:rPr>
      <w:b w:val="0"/>
      <w:i w:val="0"/>
    </w:rPr>
  </w:style>
  <w:style w:type="character" w:customStyle="1" w:styleId="WW8Num7z1">
    <w:name w:val="WW8Num7z1"/>
    <w:rsid w:val="001546F9"/>
    <w:rPr>
      <w:rFonts w:ascii="Symbol" w:hAnsi="Symbol"/>
      <w:sz w:val="10"/>
    </w:rPr>
  </w:style>
  <w:style w:type="character" w:customStyle="1" w:styleId="Absatz-Standardschriftart">
    <w:name w:val="Absatz-Standardschriftart"/>
    <w:rsid w:val="001546F9"/>
  </w:style>
  <w:style w:type="character" w:customStyle="1" w:styleId="WW-Absatz-Standardschriftart">
    <w:name w:val="WW-Absatz-Standardschriftart"/>
    <w:rsid w:val="001546F9"/>
  </w:style>
  <w:style w:type="character" w:customStyle="1" w:styleId="WW-Absatz-Standardschriftart1">
    <w:name w:val="WW-Absatz-Standardschriftart1"/>
    <w:rsid w:val="001546F9"/>
  </w:style>
  <w:style w:type="character" w:customStyle="1" w:styleId="WW8Num3z0">
    <w:name w:val="WW8Num3z0"/>
    <w:rsid w:val="001546F9"/>
    <w:rPr>
      <w:rFonts w:ascii="Times New Roman" w:hAnsi="Times New Roman" w:cs="Times New Roman"/>
    </w:rPr>
  </w:style>
  <w:style w:type="character" w:customStyle="1" w:styleId="WW8Num3z1">
    <w:name w:val="WW8Num3z1"/>
    <w:rsid w:val="001546F9"/>
    <w:rPr>
      <w:rFonts w:ascii="Courier New" w:hAnsi="Courier New" w:cs="Courier New"/>
    </w:rPr>
  </w:style>
  <w:style w:type="character" w:customStyle="1" w:styleId="WW8Num3z2">
    <w:name w:val="WW8Num3z2"/>
    <w:rsid w:val="001546F9"/>
    <w:rPr>
      <w:rFonts w:ascii="Wingdings" w:hAnsi="Wingdings"/>
    </w:rPr>
  </w:style>
  <w:style w:type="character" w:customStyle="1" w:styleId="WW8Num3z3">
    <w:name w:val="WW8Num3z3"/>
    <w:rsid w:val="001546F9"/>
    <w:rPr>
      <w:rFonts w:ascii="Symbol" w:hAnsi="Symbol"/>
    </w:rPr>
  </w:style>
  <w:style w:type="character" w:customStyle="1" w:styleId="WW8Num5z2">
    <w:name w:val="WW8Num5z2"/>
    <w:rsid w:val="001546F9"/>
    <w:rPr>
      <w:b w:val="0"/>
      <w:i w:val="0"/>
    </w:rPr>
  </w:style>
  <w:style w:type="character" w:customStyle="1" w:styleId="WW8Num6z1">
    <w:name w:val="WW8Num6z1"/>
    <w:rsid w:val="001546F9"/>
    <w:rPr>
      <w:rFonts w:ascii="Symbol" w:hAnsi="Symbol"/>
      <w:sz w:val="10"/>
    </w:rPr>
  </w:style>
  <w:style w:type="character" w:customStyle="1" w:styleId="10">
    <w:name w:val="Основной шрифт абзаца1"/>
    <w:rsid w:val="001546F9"/>
  </w:style>
  <w:style w:type="character" w:customStyle="1" w:styleId="a4">
    <w:name w:val="комментарий"/>
    <w:rsid w:val="001546F9"/>
    <w:rPr>
      <w:b/>
      <w:i/>
      <w:shd w:val="clear" w:color="auto" w:fill="FFFF99"/>
    </w:rPr>
  </w:style>
  <w:style w:type="character" w:customStyle="1" w:styleId="FontStyle429">
    <w:name w:val="Font Style429"/>
    <w:rsid w:val="001546F9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0">
    <w:name w:val="Font Style450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5">
    <w:name w:val="Font Style445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66">
    <w:name w:val="Font Style466"/>
    <w:rsid w:val="001546F9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441">
    <w:name w:val="Font Style441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1546F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1546F9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1546F9"/>
    <w:rPr>
      <w:rFonts w:ascii="Arial Unicode MS" w:eastAsia="Arial Unicode MS" w:hAnsi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1546F9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1546F9"/>
    <w:rPr>
      <w:rFonts w:ascii="Constantia" w:hAnsi="Constantia" w:cs="Constantia"/>
      <w:b/>
      <w:bCs/>
      <w:spacing w:val="-10"/>
      <w:sz w:val="20"/>
      <w:szCs w:val="20"/>
    </w:rPr>
  </w:style>
  <w:style w:type="character" w:customStyle="1" w:styleId="FontStyle463">
    <w:name w:val="Font Style463"/>
    <w:rsid w:val="001546F9"/>
    <w:rPr>
      <w:rFonts w:ascii="Arial Unicode MS" w:eastAsia="Arial Unicode MS" w:hAnsi="Arial Unicode MS" w:cs="Arial Unicode MS"/>
      <w:b/>
      <w:bCs/>
      <w:spacing w:val="20"/>
      <w:sz w:val="12"/>
      <w:szCs w:val="12"/>
    </w:rPr>
  </w:style>
  <w:style w:type="character" w:customStyle="1" w:styleId="FontStyle515">
    <w:name w:val="Font Style515"/>
    <w:rsid w:val="001546F9"/>
    <w:rPr>
      <w:rFonts w:ascii="Times New Roman" w:hAnsi="Times New Roman" w:cs="Times New Roman"/>
      <w:spacing w:val="-70"/>
      <w:w w:val="60"/>
      <w:sz w:val="70"/>
      <w:szCs w:val="70"/>
    </w:rPr>
  </w:style>
  <w:style w:type="character" w:customStyle="1" w:styleId="FontStyle501">
    <w:name w:val="Font Style501"/>
    <w:rsid w:val="001546F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98">
    <w:name w:val="Font Style498"/>
    <w:rsid w:val="001546F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36">
    <w:name w:val="Font Style436"/>
    <w:rsid w:val="001546F9"/>
    <w:rPr>
      <w:rFonts w:ascii="Times New Roman" w:hAnsi="Times New Roman" w:cs="Times New Roman"/>
      <w:b/>
      <w:bCs/>
      <w:sz w:val="12"/>
      <w:szCs w:val="12"/>
    </w:rPr>
  </w:style>
  <w:style w:type="character" w:styleId="a5">
    <w:name w:val="page number"/>
    <w:basedOn w:val="10"/>
    <w:rsid w:val="001546F9"/>
  </w:style>
  <w:style w:type="character" w:customStyle="1" w:styleId="apple-style-span">
    <w:name w:val="apple-style-span"/>
    <w:basedOn w:val="10"/>
    <w:rsid w:val="001546F9"/>
  </w:style>
  <w:style w:type="character" w:styleId="a6">
    <w:name w:val="Strong"/>
    <w:qFormat/>
    <w:rsid w:val="001546F9"/>
    <w:rPr>
      <w:b/>
      <w:bCs/>
    </w:rPr>
  </w:style>
  <w:style w:type="paragraph" w:customStyle="1" w:styleId="a7">
    <w:name w:val="Заголовок"/>
    <w:basedOn w:val="a0"/>
    <w:next w:val="a8"/>
    <w:rsid w:val="001546F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0"/>
    <w:rsid w:val="001546F9"/>
    <w:pPr>
      <w:spacing w:after="120"/>
    </w:pPr>
  </w:style>
  <w:style w:type="paragraph" w:styleId="a9">
    <w:name w:val="List"/>
    <w:basedOn w:val="a8"/>
    <w:rsid w:val="001546F9"/>
    <w:rPr>
      <w:rFonts w:cs="Tahoma"/>
    </w:rPr>
  </w:style>
  <w:style w:type="paragraph" w:customStyle="1" w:styleId="11">
    <w:name w:val="Название1"/>
    <w:basedOn w:val="a0"/>
    <w:rsid w:val="001546F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0"/>
    <w:rsid w:val="001546F9"/>
    <w:pPr>
      <w:suppressLineNumbers/>
    </w:pPr>
    <w:rPr>
      <w:rFonts w:cs="Tahoma"/>
    </w:rPr>
  </w:style>
  <w:style w:type="paragraph" w:customStyle="1" w:styleId="21">
    <w:name w:val="Основной текст 21"/>
    <w:basedOn w:val="a0"/>
    <w:rsid w:val="001546F9"/>
    <w:rPr>
      <w:rFonts w:ascii="Arial" w:hAnsi="Arial"/>
      <w:szCs w:val="20"/>
    </w:rPr>
  </w:style>
  <w:style w:type="paragraph" w:customStyle="1" w:styleId="210">
    <w:name w:val="Основной текст с отступом 21"/>
    <w:basedOn w:val="a0"/>
    <w:rsid w:val="001546F9"/>
    <w:pPr>
      <w:ind w:left="360"/>
      <w:jc w:val="center"/>
    </w:pPr>
    <w:rPr>
      <w:b/>
    </w:rPr>
  </w:style>
  <w:style w:type="paragraph" w:styleId="aa">
    <w:name w:val="Balloon Text"/>
    <w:basedOn w:val="a0"/>
    <w:rsid w:val="001546F9"/>
    <w:rPr>
      <w:rFonts w:ascii="Tahoma" w:hAnsi="Tahoma" w:cs="Tahoma"/>
      <w:sz w:val="16"/>
      <w:szCs w:val="16"/>
    </w:rPr>
  </w:style>
  <w:style w:type="paragraph" w:customStyle="1" w:styleId="a">
    <w:name w:val="Пункт"/>
    <w:basedOn w:val="a0"/>
    <w:rsid w:val="001546F9"/>
    <w:pPr>
      <w:numPr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b">
    <w:name w:val="Подпункт"/>
    <w:basedOn w:val="a"/>
    <w:rsid w:val="001546F9"/>
  </w:style>
  <w:style w:type="paragraph" w:customStyle="1" w:styleId="ac">
    <w:name w:val="Подподпункт"/>
    <w:basedOn w:val="ab"/>
    <w:rsid w:val="001546F9"/>
  </w:style>
  <w:style w:type="paragraph" w:customStyle="1" w:styleId="Heading">
    <w:name w:val="Heading"/>
    <w:rsid w:val="001546F9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Style6">
    <w:name w:val="Style6"/>
    <w:basedOn w:val="a0"/>
    <w:rsid w:val="001546F9"/>
    <w:pPr>
      <w:widowControl w:val="0"/>
      <w:autoSpaceDE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0"/>
    <w:rsid w:val="001546F9"/>
    <w:pPr>
      <w:widowControl w:val="0"/>
      <w:autoSpaceDE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7">
    <w:name w:val="Style7"/>
    <w:basedOn w:val="a0"/>
    <w:rsid w:val="001546F9"/>
    <w:pPr>
      <w:widowControl w:val="0"/>
      <w:autoSpaceDE w:val="0"/>
      <w:spacing w:line="254" w:lineRule="exact"/>
    </w:pPr>
    <w:rPr>
      <w:rFonts w:ascii="Franklin Gothic Heavy" w:hAnsi="Franklin Gothic Heavy"/>
    </w:rPr>
  </w:style>
  <w:style w:type="paragraph" w:customStyle="1" w:styleId="Style13">
    <w:name w:val="Style13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117">
    <w:name w:val="Style117"/>
    <w:basedOn w:val="a0"/>
    <w:rsid w:val="001546F9"/>
    <w:pPr>
      <w:widowControl w:val="0"/>
      <w:autoSpaceDE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0"/>
    <w:rsid w:val="001546F9"/>
    <w:pPr>
      <w:widowControl w:val="0"/>
      <w:autoSpaceDE w:val="0"/>
      <w:spacing w:line="214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115">
    <w:name w:val="Style115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102">
    <w:name w:val="Style102"/>
    <w:basedOn w:val="a0"/>
    <w:rsid w:val="001546F9"/>
    <w:pPr>
      <w:widowControl w:val="0"/>
      <w:autoSpaceDE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0"/>
    <w:rsid w:val="001546F9"/>
    <w:pPr>
      <w:widowControl w:val="0"/>
      <w:autoSpaceDE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0"/>
    <w:rsid w:val="001546F9"/>
    <w:pPr>
      <w:widowControl w:val="0"/>
      <w:autoSpaceDE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0"/>
    <w:rsid w:val="001546F9"/>
    <w:pPr>
      <w:widowControl w:val="0"/>
      <w:autoSpaceDE w:val="0"/>
      <w:spacing w:line="293" w:lineRule="exact"/>
      <w:jc w:val="both"/>
    </w:pPr>
    <w:rPr>
      <w:rFonts w:ascii="Franklin Gothic Heavy" w:hAnsi="Franklin Gothic Heavy"/>
    </w:rPr>
  </w:style>
  <w:style w:type="paragraph" w:customStyle="1" w:styleId="Style19">
    <w:name w:val="Style19"/>
    <w:basedOn w:val="a0"/>
    <w:rsid w:val="001546F9"/>
    <w:pPr>
      <w:widowControl w:val="0"/>
      <w:autoSpaceDE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0"/>
    <w:rsid w:val="001546F9"/>
    <w:pPr>
      <w:widowControl w:val="0"/>
      <w:autoSpaceDE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0"/>
    <w:rsid w:val="001546F9"/>
    <w:pPr>
      <w:widowControl w:val="0"/>
      <w:autoSpaceDE w:val="0"/>
      <w:spacing w:line="216" w:lineRule="exact"/>
      <w:ind w:firstLine="302"/>
      <w:jc w:val="both"/>
    </w:pPr>
    <w:rPr>
      <w:rFonts w:ascii="Franklin Gothic Heavy" w:hAnsi="Franklin Gothic Heavy"/>
    </w:rPr>
  </w:style>
  <w:style w:type="paragraph" w:customStyle="1" w:styleId="Style174">
    <w:name w:val="Style174"/>
    <w:basedOn w:val="a0"/>
    <w:rsid w:val="001546F9"/>
    <w:pPr>
      <w:widowControl w:val="0"/>
      <w:autoSpaceDE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0"/>
    <w:rsid w:val="001546F9"/>
    <w:pPr>
      <w:widowControl w:val="0"/>
      <w:autoSpaceDE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0"/>
    <w:rsid w:val="001546F9"/>
    <w:pPr>
      <w:widowControl w:val="0"/>
      <w:autoSpaceDE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0"/>
    <w:rsid w:val="001546F9"/>
    <w:pPr>
      <w:widowControl w:val="0"/>
      <w:autoSpaceDE w:val="0"/>
      <w:spacing w:line="221" w:lineRule="exact"/>
    </w:pPr>
    <w:rPr>
      <w:rFonts w:ascii="Franklin Gothic Heavy" w:hAnsi="Franklin Gothic Heavy"/>
    </w:rPr>
  </w:style>
  <w:style w:type="paragraph" w:styleId="ad">
    <w:name w:val="header"/>
    <w:basedOn w:val="a0"/>
    <w:rsid w:val="001546F9"/>
    <w:pPr>
      <w:tabs>
        <w:tab w:val="center" w:pos="4677"/>
        <w:tab w:val="right" w:pos="9355"/>
      </w:tabs>
    </w:pPr>
  </w:style>
  <w:style w:type="paragraph" w:styleId="ae">
    <w:name w:val="footer"/>
    <w:basedOn w:val="a0"/>
    <w:rsid w:val="001546F9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0"/>
    <w:rsid w:val="001546F9"/>
    <w:pPr>
      <w:widowControl w:val="0"/>
      <w:autoSpaceDE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22">
    <w:name w:val="Style222"/>
    <w:basedOn w:val="a0"/>
    <w:rsid w:val="001546F9"/>
    <w:pPr>
      <w:widowControl w:val="0"/>
      <w:autoSpaceDE w:val="0"/>
      <w:spacing w:line="571" w:lineRule="exact"/>
      <w:jc w:val="center"/>
    </w:pPr>
    <w:rPr>
      <w:rFonts w:ascii="Franklin Gothic Heavy" w:hAnsi="Franklin Gothic Heavy"/>
    </w:rPr>
  </w:style>
  <w:style w:type="paragraph" w:customStyle="1" w:styleId="Style284">
    <w:name w:val="Style284"/>
    <w:basedOn w:val="a0"/>
    <w:rsid w:val="001546F9"/>
    <w:pPr>
      <w:widowControl w:val="0"/>
      <w:autoSpaceDE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0"/>
    <w:rsid w:val="001546F9"/>
    <w:pPr>
      <w:widowControl w:val="0"/>
      <w:autoSpaceDE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0"/>
    <w:rsid w:val="001546F9"/>
    <w:pPr>
      <w:widowControl w:val="0"/>
      <w:autoSpaceDE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0"/>
    <w:rsid w:val="001546F9"/>
    <w:pPr>
      <w:widowControl w:val="0"/>
      <w:autoSpaceDE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0"/>
    <w:rsid w:val="001546F9"/>
    <w:pPr>
      <w:widowControl w:val="0"/>
      <w:autoSpaceDE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0"/>
    <w:rsid w:val="001546F9"/>
    <w:pPr>
      <w:widowControl w:val="0"/>
      <w:autoSpaceDE w:val="0"/>
      <w:spacing w:line="238" w:lineRule="exact"/>
      <w:ind w:firstLine="336"/>
      <w:jc w:val="both"/>
    </w:pPr>
    <w:rPr>
      <w:rFonts w:ascii="Franklin Gothic Heavy" w:hAnsi="Franklin Gothic Heavy"/>
    </w:rPr>
  </w:style>
  <w:style w:type="paragraph" w:customStyle="1" w:styleId="Style413">
    <w:name w:val="Style413"/>
    <w:basedOn w:val="a0"/>
    <w:rsid w:val="001546F9"/>
    <w:pPr>
      <w:widowControl w:val="0"/>
      <w:autoSpaceDE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11">
    <w:name w:val="Style211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80">
    <w:name w:val="Style80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20">
    <w:name w:val="Пункт2"/>
    <w:basedOn w:val="a0"/>
    <w:rsid w:val="001546F9"/>
    <w:pPr>
      <w:keepNext/>
      <w:tabs>
        <w:tab w:val="left" w:pos="5670"/>
      </w:tabs>
      <w:suppressAutoHyphens/>
      <w:spacing w:before="240" w:after="120"/>
      <w:ind w:left="1134" w:hanging="1134"/>
    </w:pPr>
    <w:rPr>
      <w:b/>
      <w:sz w:val="28"/>
      <w:szCs w:val="20"/>
    </w:rPr>
  </w:style>
  <w:style w:type="paragraph" w:customStyle="1" w:styleId="formattext">
    <w:name w:val="formattext"/>
    <w:rsid w:val="001546F9"/>
    <w:pPr>
      <w:widowControl w:val="0"/>
      <w:suppressAutoHyphens/>
      <w:autoSpaceDE w:val="0"/>
    </w:pPr>
    <w:rPr>
      <w:rFonts w:eastAsia="Arial"/>
      <w:sz w:val="18"/>
      <w:szCs w:val="18"/>
      <w:lang w:eastAsia="ar-SA"/>
    </w:rPr>
  </w:style>
  <w:style w:type="paragraph" w:customStyle="1" w:styleId="xl34">
    <w:name w:val="xl34"/>
    <w:basedOn w:val="a0"/>
    <w:rsid w:val="001546F9"/>
    <w:pPr>
      <w:spacing w:before="280" w:after="280"/>
    </w:pPr>
    <w:rPr>
      <w:rFonts w:ascii="Times New Roman CYR" w:hAnsi="Times New Roman CYR" w:cs="Times New Roman CYR"/>
    </w:rPr>
  </w:style>
  <w:style w:type="paragraph" w:customStyle="1" w:styleId="13">
    <w:name w:val="Схема документа1"/>
    <w:basedOn w:val="a0"/>
    <w:rsid w:val="001546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">
    <w:name w:val="Содержимое таблицы"/>
    <w:basedOn w:val="a0"/>
    <w:rsid w:val="001546F9"/>
    <w:pPr>
      <w:suppressLineNumbers/>
    </w:pPr>
  </w:style>
  <w:style w:type="paragraph" w:customStyle="1" w:styleId="af0">
    <w:name w:val="Заголовок таблицы"/>
    <w:basedOn w:val="af"/>
    <w:rsid w:val="001546F9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1546F9"/>
  </w:style>
  <w:style w:type="paragraph" w:styleId="22">
    <w:name w:val="Body Text 2"/>
    <w:basedOn w:val="a0"/>
    <w:rsid w:val="00175D5A"/>
    <w:pPr>
      <w:spacing w:after="120" w:line="480" w:lineRule="auto"/>
    </w:pPr>
  </w:style>
  <w:style w:type="paragraph" w:styleId="23">
    <w:name w:val="Body Text Indent 2"/>
    <w:basedOn w:val="a0"/>
    <w:rsid w:val="00FC72E0"/>
    <w:pPr>
      <w:spacing w:after="120" w:line="480" w:lineRule="auto"/>
      <w:ind w:left="283"/>
    </w:pPr>
  </w:style>
  <w:style w:type="character" w:customStyle="1" w:styleId="apple-converted-space">
    <w:name w:val="apple-converted-space"/>
    <w:rsid w:val="00B03A11"/>
  </w:style>
  <w:style w:type="character" w:customStyle="1" w:styleId="match">
    <w:name w:val="match"/>
    <w:rsid w:val="00B03A11"/>
  </w:style>
  <w:style w:type="paragraph" w:styleId="af2">
    <w:name w:val="List Paragraph"/>
    <w:basedOn w:val="a0"/>
    <w:uiPriority w:val="34"/>
    <w:qFormat/>
    <w:rsid w:val="00054B19"/>
    <w:pPr>
      <w:ind w:left="720"/>
      <w:contextualSpacing/>
    </w:pPr>
    <w:rPr>
      <w:lang w:eastAsia="ru-RU"/>
    </w:rPr>
  </w:style>
  <w:style w:type="paragraph" w:customStyle="1" w:styleId="ConsPlusNormal">
    <w:name w:val="ConsPlusNormal"/>
    <w:basedOn w:val="a0"/>
    <w:rsid w:val="00DE1D5A"/>
    <w:pPr>
      <w:autoSpaceDE w:val="0"/>
      <w:autoSpaceDN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3">
    <w:name w:val="Специальный"/>
    <w:basedOn w:val="a0"/>
    <w:rsid w:val="00973878"/>
    <w:pPr>
      <w:suppressAutoHyphens/>
    </w:pPr>
    <w:rPr>
      <w:rFonts w:ascii="Bookman Old Style" w:hAnsi="Bookman Old Style"/>
      <w:szCs w:val="20"/>
    </w:rPr>
  </w:style>
  <w:style w:type="table" w:styleId="af4">
    <w:name w:val="Table Grid"/>
    <w:basedOn w:val="a2"/>
    <w:uiPriority w:val="59"/>
    <w:rsid w:val="007308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rsid w:val="00C0213B"/>
    <w:rPr>
      <w:rFonts w:cs="Times New Roman"/>
      <w:color w:val="0000FF"/>
      <w:u w:val="single"/>
    </w:rPr>
  </w:style>
  <w:style w:type="paragraph" w:customStyle="1" w:styleId="Default">
    <w:name w:val="Default"/>
    <w:rsid w:val="0086646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Date"/>
    <w:basedOn w:val="Default"/>
    <w:next w:val="Default"/>
    <w:link w:val="af7"/>
    <w:uiPriority w:val="99"/>
    <w:rsid w:val="00866463"/>
    <w:rPr>
      <w:rFonts w:ascii="Arial" w:hAnsi="Arial" w:cs="Arial"/>
      <w:color w:val="auto"/>
    </w:rPr>
  </w:style>
  <w:style w:type="character" w:customStyle="1" w:styleId="af7">
    <w:name w:val="Дата Знак"/>
    <w:basedOn w:val="a1"/>
    <w:link w:val="af6"/>
    <w:uiPriority w:val="99"/>
    <w:rsid w:val="00866463"/>
    <w:rPr>
      <w:rFonts w:ascii="Arial" w:hAnsi="Arial" w:cs="Arial"/>
      <w:sz w:val="24"/>
      <w:szCs w:val="24"/>
    </w:rPr>
  </w:style>
  <w:style w:type="paragraph" w:customStyle="1" w:styleId="220">
    <w:name w:val="Основной текст 22"/>
    <w:basedOn w:val="a0"/>
    <w:rsid w:val="00F116C3"/>
    <w:pPr>
      <w:spacing w:after="120" w:line="480" w:lineRule="auto"/>
    </w:pPr>
    <w:rPr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arsec.ru/modules/tovar/?id=33&amp;catid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54E1B-E3DC-4F92-A67F-FD495B323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5457</Words>
  <Characters>31108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***</Company>
  <LinksUpToDate>false</LinksUpToDate>
  <CharactersWithSpaces>36493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13</cp:revision>
  <cp:lastPrinted>2014-01-27T10:41:00Z</cp:lastPrinted>
  <dcterms:created xsi:type="dcterms:W3CDTF">2014-02-06T12:07:00Z</dcterms:created>
  <dcterms:modified xsi:type="dcterms:W3CDTF">2014-03-25T05:49:00Z</dcterms:modified>
</cp:coreProperties>
</file>